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11D" w:rsidRDefault="002F2EC6" w:rsidP="007B4074">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6B211D" w:rsidRPr="006B211D" w:rsidRDefault="006B211D" w:rsidP="007B4074">
      <w:pPr>
        <w:spacing w:after="0"/>
        <w:jc w:val="center"/>
        <w:rPr>
          <w:rFonts w:ascii="Times New Roman" w:hAnsi="Times New Roman" w:cs="Times New Roman"/>
          <w:b/>
          <w:sz w:val="28"/>
          <w:szCs w:val="28"/>
        </w:rPr>
      </w:pPr>
      <w:r w:rsidRPr="00FF30C4">
        <w:rPr>
          <w:rFonts w:ascii="Times New Roman" w:eastAsia="Times New Roman" w:hAnsi="Times New Roman" w:cs="Times New Roman"/>
          <w:b/>
          <w:sz w:val="28"/>
          <w:szCs w:val="28"/>
          <w:lang w:eastAsia="ru-RU"/>
        </w:rPr>
        <w:t>сводного отчета</w:t>
      </w:r>
    </w:p>
    <w:p w:rsidR="006B211D" w:rsidRDefault="006B211D" w:rsidP="007B4074">
      <w:pPr>
        <w:spacing w:after="0" w:line="240" w:lineRule="auto"/>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6B211D" w:rsidP="007B4074">
      <w:pPr>
        <w:spacing w:after="240" w:line="240" w:lineRule="auto"/>
        <w:jc w:val="center"/>
        <w:rPr>
          <w:rFonts w:ascii="Times New Roman" w:eastAsia="Times New Roman" w:hAnsi="Times New Roman" w:cs="Times New Roman"/>
          <w:b/>
          <w:sz w:val="28"/>
          <w:szCs w:val="28"/>
          <w:lang w:eastAsia="ru-RU"/>
        </w:rPr>
      </w:pPr>
      <w:r w:rsidRPr="006B211D">
        <w:rPr>
          <w:rFonts w:ascii="Times New Roman" w:eastAsia="Times New Roman" w:hAnsi="Times New Roman" w:cs="Times New Roman"/>
          <w:b/>
          <w:sz w:val="28"/>
          <w:szCs w:val="28"/>
          <w:lang w:eastAsia="ru-RU"/>
        </w:rPr>
        <w:t>со средней степенью регулирующего воздействия</w:t>
      </w:r>
    </w:p>
    <w:tbl>
      <w:tblPr>
        <w:tblStyle w:val="TableGrid"/>
        <w:tblW w:w="5000" w:type="pct"/>
        <w:tblInd w:w="1" w:type="dxa"/>
        <w:tblLook w:val="04A0" w:firstRow="1" w:lastRow="0" w:firstColumn="1" w:lastColumn="0" w:noHBand="0" w:noVBand="1"/>
      </w:tblPr>
      <w:tblGrid>
        <w:gridCol w:w="3538"/>
        <w:gridCol w:w="1560"/>
        <w:gridCol w:w="5358"/>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TableGrid"/>
              <w:tblW w:w="5000" w:type="pct"/>
              <w:tblCellMar>
                <w:left w:w="0" w:type="dxa"/>
                <w:right w:w="0" w:type="dxa"/>
              </w:tblCellMar>
              <w:tblLook w:val="04A0" w:firstRow="1" w:lastRow="0" w:firstColumn="1" w:lastColumn="0" w:noHBand="0" w:noVBand="1"/>
            </w:tblPr>
            <w:tblGrid>
              <w:gridCol w:w="316"/>
              <w:gridCol w:w="3006"/>
            </w:tblGrid>
            <w:tr w:rsidR="00975D5C" w:rsidTr="00B37A99">
              <w:tc>
                <w:tcPr>
                  <w:tcW w:w="475" w:type="pct"/>
                  <w:tcBorders>
                    <w:top w:val="nil"/>
                    <w:left w:val="nil"/>
                    <w:bottom w:val="nil"/>
                    <w:right w:val="nil"/>
                  </w:tcBorders>
                  <w:hideMark/>
                </w:tcPr>
                <w:p w:rsidR="00975D5C" w:rsidRDefault="00975D5C" w:rsidP="007B4074">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975D5C" w:rsidRDefault="00975D5C" w:rsidP="007B4074">
                  <w:pPr>
                    <w:rPr>
                      <w:rFonts w:ascii="Times New Roman" w:hAnsi="Times New Roman" w:cs="Times New Roman"/>
                      <w:b/>
                      <w:sz w:val="28"/>
                      <w:szCs w:val="28"/>
                    </w:rPr>
                  </w:pPr>
                  <w:r>
                    <w:rPr>
                      <w:rFonts w:ascii="Times New Roman" w:hAnsi="Times New Roman" w:cs="Times New Roman"/>
                      <w:b/>
                      <w:sz w:val="28"/>
                      <w:szCs w:val="28"/>
                      <w:lang w:val="en-US"/>
                    </w:rPr>
                    <w:t>02/07/01-22/00124153</w:t>
                  </w:r>
                  <w:proofErr w:type="spellStart"/>
                  <w:proofErr w:type="spellEnd"/>
                </w:p>
              </w:tc>
            </w:tr>
            <w:tr w:rsidR="00975D5C" w:rsidTr="00B37A99">
              <w:tc>
                <w:tcPr>
                  <w:tcW w:w="5000" w:type="pct"/>
                  <w:gridSpan w:val="2"/>
                  <w:tcBorders>
                    <w:top w:val="nil"/>
                    <w:left w:val="nil"/>
                    <w:bottom w:val="nil"/>
                    <w:right w:val="nil"/>
                  </w:tcBorders>
                  <w:hideMark/>
                </w:tcPr>
                <w:p w:rsidR="00975D5C" w:rsidRDefault="00975D5C" w:rsidP="007B4074">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rsidP="007B4074">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E2056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18.01.2022</w:t>
            </w:r>
          </w:p>
        </w:tc>
      </w:tr>
      <w:tr w:rsidR="00975D5C" w:rsidTr="00E2056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07.02.2022</w:t>
            </w:r>
          </w:p>
        </w:tc>
      </w:tr>
    </w:tbl>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TableGrid"/>
        <w:tblW w:w="5000" w:type="pct"/>
        <w:tblLook w:val="04A0" w:firstRow="1" w:lastRow="0" w:firstColumn="1" w:lastColumn="0" w:noHBand="0" w:noVBand="1"/>
      </w:tblPr>
      <w:tblGrid>
        <w:gridCol w:w="847"/>
        <w:gridCol w:w="3542"/>
        <w:gridCol w:w="6067"/>
      </w:tblGrid>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строительства и жилищно-коммунального хозяйства Российской Федерации (Минстрой России)</w:t>
            </w:r>
          </w:p>
          <w:p w:rsidR="00E20562" w:rsidRPr="00016EE4" w:rsidRDefault="00E20562"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транспорта Российской Федерации (Минтранс России), Министерство энергетики Российской Федерации (Минэнерго России), Федеральная служба по экологическому, технологическому и атомному надзору (Ростехнадзор)</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постановления Правительства Российской Федерации «Об осуществлении замены и (или) восстановления несущих конструкций объекта капитального строительства при проведении капитального ремонта зданий, сооружений» (далее – проект постановления).</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отсутствие законодательного закрепления случаев, при которых может осуществляться замена и (или) восстановление несущих конструкций объекта капитального строительства при проведении капитального ремонта зданий, сооружений, а также перечня работ, проводимых в рамках капитального ремонта, необходимость проведения указанных работ субъектами предпринимательской деятельности в рамках реконструкции </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постановления разработан в соответствии с частью 11 статьи 52 Градостроительного кодекса Российской Федерации.</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постановления направлен на определение случаев, при которых может осуществляться замена и (или) восстановление несущих конструкций объекта капитального строительства при проведении капитального ремонта зданий, сооружений.</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Pr="00E316A9" w:rsidRDefault="00E20562" w:rsidP="007B4074">
            <w:pPr>
              <w:pStyle w:val="ListParagraph"/>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постановления устанавливает случаи, при которых может осуществляться замена и (или) восстановление несущих конструкций объекта капитального строительства при проведении капитального ремонта зданий, сооружений, а также перечень работ по замене и (или) восстановлению несущих строительных конструкций объекта капитального строительства, выполнение которых может осуществляться при осуществлении капитального ремонта зданий, сооружений.</w:t>
            </w:r>
          </w:p>
          <w:p w:rsidR="00E20562" w:rsidRPr="00016EE4" w:rsidRDefault="00E2056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vMerge w:val="restar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E20562" w:rsidRPr="00E316A9" w:rsidRDefault="00E20562" w:rsidP="007B4074">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Абеев Олег Эльбрусович</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Заместитель начальника отдела государственной политики в сфере строительства и архитектуры Департамента градостроительной деятельности и архитектуры</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8 (495) 647-15-80, доб. 60018</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Oleg.Abeev@minstroyrf.gov.ru</w:t>
            </w:r>
          </w:p>
        </w:tc>
      </w:tr>
    </w:tbl>
    <w:p w:rsidR="00E20562" w:rsidRPr="00E77370" w:rsidRDefault="00E20562" w:rsidP="007B4074">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TableGrid"/>
        <w:tblW w:w="5000" w:type="pct"/>
        <w:tblLook w:val="04A0" w:firstRow="1" w:lastRow="0" w:firstColumn="1" w:lastColumn="0" w:noHBand="0" w:noVBand="1"/>
      </w:tblPr>
      <w:tblGrid>
        <w:gridCol w:w="847"/>
        <w:gridCol w:w="4803"/>
        <w:gridCol w:w="4806"/>
      </w:tblGrid>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E20562" w:rsidRPr="00E77370" w:rsidRDefault="00E20562" w:rsidP="007B4074">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E20562" w:rsidRPr="00F74B48" w:rsidRDefault="00E20562" w:rsidP="00E43D67">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Средняя</w:t>
            </w:r>
          </w:p>
          <w:p w:rsidR="00E20562" w:rsidRPr="004D369A" w:rsidRDefault="00E20562"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FootnoteReference"/>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проектом постановления устанавливается, что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в случае, если по результатам проведенного обследования несущих строительных конструкций установлено:
а) недостаточная несущая способность конструкции;
б) наличие существенных дефектов, силовых, температурно-влажностных, коррозионных биологических, огневых, механических повреждений, препятствующих штатной эксплуатации конструкции;
в) наличие повреждений и (или) деформаций, изменяющих расчетную схему конструкции;
г) несоответствие конструкций нормативным требованиям строительной теплотехники, пожарной, санитарной безопасности
Также проектом постановления предусматривается, что проектируемые проектом постановления положения не применяются при проведении капитального ремонта многоквартирного дома (или общего имущества многоквартирного дома).
В этой связи проект акта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5C35EB" w:rsidRPr="00354104" w:rsidRDefault="005C35EB" w:rsidP="005C35EB">
      <w:pPr>
        <w:spacing w:before="240" w:after="0"/>
        <w:jc w:val="center"/>
        <w:rPr>
          <w:rFonts w:ascii="Times New Roman" w:hAnsi="Times New Roman" w:cs="Times New Roman"/>
          <w:b/>
          <w:sz w:val="28"/>
          <w:szCs w:val="28"/>
        </w:rPr>
      </w:pPr>
      <w:bookmarkStart w:id="0" w:name="_Hlk89618804"/>
      <w:r w:rsidRPr="00354104">
        <w:rPr>
          <w:rFonts w:ascii="Times New Roman" w:hAnsi="Times New Roman" w:cs="Times New Roman"/>
          <w:b/>
          <w:sz w:val="28"/>
          <w:szCs w:val="28"/>
        </w:rPr>
        <w:t>2.1. Анализ регулируемых проектом акта отношений, обуславливающих необходимость проведения оценки регулирующего воздействия проекта акта</w:t>
      </w:r>
    </w:p>
    <w:tbl>
      <w:tblPr>
        <w:tblStyle w:val="TableGrid"/>
        <w:tblW w:w="5000" w:type="pct"/>
        <w:tblLook w:val="04A0" w:firstRow="1" w:lastRow="0" w:firstColumn="1" w:lastColumn="0" w:noHBand="0" w:noVBand="1"/>
      </w:tblPr>
      <w:tblGrid>
        <w:gridCol w:w="7365"/>
        <w:gridCol w:w="3091"/>
      </w:tblGrid>
      <w:tr w:rsidR="005C35EB" w:rsidTr="00001D74">
        <w:trPr>
          <w:trHeight w:val="2443"/>
        </w:trPr>
        <w:tc>
          <w:tcPr>
            <w:tcW w:w="3522" w:type="pct"/>
          </w:tcPr>
          <w:p w:rsidR="005C35EB" w:rsidRPr="003D7356"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 xml:space="preserve">  2.1.1.    Содержание проекта акта:</w:t>
            </w:r>
          </w:p>
        </w:tc>
        <w:tc>
          <w:tcPr>
            <w:tcW w:w="1478" w:type="pct"/>
            <w:tcBorders>
              <w:bottom w:val="single" w:sz="4" w:space="0" w:color="auto"/>
            </w:tcBorders>
          </w:tcPr>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 xml:space="preserve">  2.1.2.   Оценка наличия</w:t>
            </w:r>
          </w:p>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в проекте акта положений,</w:t>
            </w:r>
          </w:p>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регулирующих отношения</w:t>
            </w:r>
          </w:p>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в указанной области (сфере)</w:t>
            </w:r>
          </w:p>
        </w:tc>
      </w:tr>
      <w:tr w:rsidR="005C35EB" w:rsidTr="00001D74">
        <w:trPr>
          <w:trHeight w:val="849"/>
        </w:trPr>
        <w:tc>
          <w:tcPr>
            <w:tcW w:w="3522" w:type="pct"/>
          </w:tcPr>
          <w:p w:rsidR="005C35EB" w:rsidRPr="002000C2" w:rsidRDefault="00022CC9" w:rsidP="00001D74">
            <w:pPr>
              <w:rPr>
                <w:rFonts w:ascii="Times New Roman" w:hAnsi="Times New Roman" w:cs="Times New Roman"/>
                <w:sz w:val="28"/>
                <w:szCs w:val="28"/>
              </w:rPr>
            </w:pPr>
            <w:r w:rsidRPr="00022CC9">
              <w:rPr>
                <w:rFonts w:ascii="Times New Roman" w:hAnsi="Times New Roman" w:cs="Times New Roman"/>
                <w:sz w:val="28"/>
                <w:szCs w:val="28"/>
              </w:rPr>
              <w:t>Проект акта в сфере предпринимательской и иной экономической деятельности, содержащий обязательные требования</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1019"/>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организации и осуществления государственного контроля (надзора)</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1260"/>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773"/>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создания, реорганизации и ликвидации юридических лиц и осуществления ими своей деятельности</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1780"/>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w:t>
            </w:r>
          </w:p>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и оказанию услуг</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да</w:t>
            </w:r>
          </w:p>
        </w:tc>
      </w:tr>
      <w:tr w:rsidR="005C35EB" w:rsidTr="00001D74">
        <w:trPr>
          <w:trHeight w:val="224"/>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таможенного дела в Российской Федерации</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418"/>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оценки соответствия, в области безопасности процессов производства</w:t>
            </w:r>
          </w:p>
        </w:tc>
        <w:tc>
          <w:tcPr>
            <w:tcW w:w="1478" w:type="pct"/>
            <w:vAlign w:val="center"/>
          </w:tcPr>
          <w:p w:rsidR="005C35EB" w:rsidRPr="00253EAD"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5C35EB" w:rsidRPr="002000C2" w:rsidRDefault="005C35EB" w:rsidP="00001D74">
            <w:pPr>
              <w:jc w:val="center"/>
              <w:rPr>
                <w:rFonts w:ascii="Times New Roman" w:hAnsi="Times New Roman" w:cs="Times New Roman"/>
                <w:sz w:val="28"/>
                <w:szCs w:val="28"/>
              </w:rPr>
            </w:pPr>
          </w:p>
        </w:tc>
      </w:tr>
      <w:tr w:rsidR="005C35EB" w:rsidTr="00001D74">
        <w:trPr>
          <w:trHeight w:val="70"/>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lastRenderedPageBreak/>
              <w:t>Проект акта, регулирующий отношения в области применения мер ответственности за нарушения законодательства Российской Федерации в  вышеуказанных сферах</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2443"/>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tc>
        <w:tc>
          <w:tcPr>
            <w:tcW w:w="1478" w:type="pct"/>
            <w:tcBorders>
              <w:bottom w:val="single" w:sz="4" w:space="0" w:color="auto"/>
            </w:tcBorders>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bl>
    <w:bookmarkEnd w:id="0"/>
    <w:p w:rsidR="00E20562" w:rsidRPr="00473026" w:rsidRDefault="00E20562"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TableGrid"/>
        <w:tblW w:w="5000" w:type="pct"/>
        <w:tblLook w:val="04A0" w:firstRow="1" w:lastRow="0" w:firstColumn="1" w:lastColumn="0" w:noHBand="0" w:noVBand="1"/>
      </w:tblPr>
      <w:tblGrid>
        <w:gridCol w:w="847"/>
        <w:gridCol w:w="9609"/>
      </w:tblGrid>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Анализ правоприменительной практики подтверждает, что ввиду отсутствия законодательного закрепления случаев, при которых может осуществляться замена и (или) восстановление несущих конструкций объекта капитального строительства при проведении капитального ремонта зданий, сооружений, а также перечня работ, проводимых в рамках капитального ремонта у субъектов предпринимательской деятельности возникает необходимость проводить указанные работы в рамках реконструкции, что, в свою очередь, влечет дополнительные затраты, а также увеличивает сроки проведения указанных работ, в связи с чем, принятие проекта постановления является актуальным и своевременным.</w:t>
            </w:r>
          </w:p>
          <w:p w:rsidR="00E20562" w:rsidRPr="00016EE4" w:rsidRDefault="00E20562"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Отсутствие законодательного закрепления случаев, при которых может осуществляться замена и (или) восстановление несущих конструкций объекта капитального строительства при проведении капитального ремонта зданий, сооружений, а также перечня работ, проводимых в рамках капитального ремонта влечет необходимость проводить указанные работы в рамках реконструкции, что, в свою очередь, влечет дополнительные затраты, а также увеличивает сроки проведения указанных работ. Дополнительные затраты на проведение указанных работ, а таже увеличение сроков проведения указанных работ вызваны необходимостью подготовки проектной документации на проведение реконструкции объекта капитального строительства, а также проведения в отношении такой проектной документации государственной экспертизы.</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Проблема существует в течение длительного времени и до настоящего момента не решалась. </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проблему невозможно решить без изменения действующего законодательства</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TableGrid"/>
        <w:tblW w:w="5000" w:type="pct"/>
        <w:tblLook w:val="04A0" w:firstRow="1" w:lastRow="0" w:firstColumn="1" w:lastColumn="0" w:noHBand="0" w:noVBand="1"/>
      </w:tblPr>
      <w:tblGrid>
        <w:gridCol w:w="847"/>
        <w:gridCol w:w="9609"/>
      </w:tblGrid>
      <w:tr w:rsidR="00473026" w:rsidTr="00E57FA6">
        <w:tc>
          <w:tcPr>
            <w:tcW w:w="405" w:type="pct"/>
          </w:tcPr>
          <w:p w:rsidR="00473026" w:rsidRDefault="00E915C2"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международной практике отсутствует четкое разграничение случаев, при которых может осуществляться замена и (или) восстановление несущих конструкций объекта капитального строительства при проведении капитального ремонта зданий, сооружений, а также перечня работ, проводимых в рамках капитального ремонта.</w:t>
            </w:r>
          </w:p>
          <w:p w:rsidR="00473026" w:rsidRPr="00016EE4" w:rsidRDefault="00473026"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473026" w:rsidRDefault="00473026"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TableGrid"/>
        <w:tblW w:w="5000" w:type="pct"/>
        <w:tblLook w:val="04A0" w:firstRow="1" w:lastRow="0" w:firstColumn="1" w:lastColumn="0" w:noHBand="0" w:noVBand="1"/>
      </w:tblPr>
      <w:tblGrid>
        <w:gridCol w:w="847"/>
        <w:gridCol w:w="4109"/>
        <w:gridCol w:w="851"/>
        <w:gridCol w:w="4649"/>
      </w:tblGrid>
      <w:tr w:rsidR="00253EAD" w:rsidTr="00E57FA6">
        <w:trPr>
          <w:trHeight w:val="55"/>
        </w:trPr>
        <w:tc>
          <w:tcPr>
            <w:tcW w:w="405" w:type="pct"/>
          </w:tcPr>
          <w:p w:rsidR="00253EAD" w:rsidRPr="001D3F35" w:rsidRDefault="00253EAD" w:rsidP="007B4074">
            <w:pPr>
              <w:pStyle w:val="ListParagraph"/>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7B4074">
            <w:pPr>
              <w:pStyle w:val="ListParagraph"/>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7B4074">
            <w:pPr>
              <w:pStyle w:val="ListParagraph"/>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7B4074">
            <w:pPr>
              <w:pStyle w:val="ListParagraph"/>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253EAD" w:rsidRPr="00471D4A" w:rsidRDefault="00471D4A" w:rsidP="00E43D67">
            <w:pPr>
              <w:pStyle w:val="ListParagraph"/>
              <w:ind w:left="0"/>
              <w:jc w:val="both"/>
              <w:rPr>
                <w:rFonts w:ascii="Times New Roman" w:hAnsi="Times New Roman" w:cs="Times New Roman"/>
                <w:sz w:val="28"/>
                <w:szCs w:val="28"/>
                <w:lang w:val="en-US"/>
              </w:rPr>
            </w:pPr>
            <w:r>
              <w:rPr>
                <w:rFonts w:ascii="Times New Roman" w:hAnsi="Times New Roman" w:cs="Times New Roman"/>
                <w:sz w:val="28"/>
                <w:szCs w:val="28"/>
                <w:lang w:val="en-US"/>
              </w:rPr>
              <w:t>разграничение случаев, при которых может осуществляться замена и (или) восстановление несущих конструкций объекта капитального строительства при проведении капитального ремонта зданий, сооружений, а также перечня работ, проводимых в рамках капитального ремонта</w:t>
            </w:r>
          </w:p>
        </w:tc>
        <w:tc>
          <w:tcPr>
            <w:tcW w:w="2630" w:type="pct"/>
            <w:gridSpan w:val="2"/>
          </w:tcPr>
          <w:p w:rsidR="00253EAD" w:rsidRPr="001D3F35" w:rsidRDefault="00471D4A"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С момента вступления в силу проекта постановления</w:t>
            </w:r>
          </w:p>
        </w:tc>
      </w:tr>
      <w:tr w:rsidR="0089208D" w:rsidTr="00E57FA6">
        <w:tc>
          <w:tcPr>
            <w:tcW w:w="405" w:type="pct"/>
          </w:tcPr>
          <w:p w:rsidR="0089208D" w:rsidRDefault="00E31B2D"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Принятие проекта постановления  не создаст дополнительных и технических барьеров для бизнеса, не повлечет дополнительных издержек для предпринимателей, а также не повлечет расходов из федерального бюджета, бюджетов субъектов Российской Федерации и местных бюджетов</w:t>
            </w:r>
          </w:p>
          <w:p w:rsidR="0089208D" w:rsidRDefault="0089208D"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253EAD" w:rsidRDefault="00253EAD"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7B4074">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TableGrid"/>
        <w:tblW w:w="5000" w:type="pct"/>
        <w:tblLook w:val="04A0" w:firstRow="1" w:lastRow="0" w:firstColumn="1" w:lastColumn="0" w:noHBand="0" w:noVBand="1"/>
      </w:tblPr>
      <w:tblGrid>
        <w:gridCol w:w="847"/>
        <w:gridCol w:w="9609"/>
      </w:tblGrid>
      <w:tr w:rsidR="00860F03" w:rsidTr="00E57FA6">
        <w:tc>
          <w:tcPr>
            <w:tcW w:w="405" w:type="pct"/>
          </w:tcPr>
          <w:p w:rsidR="00860F03" w:rsidRDefault="00860F03"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постановления разработан в соответствии с частью 11 статьи 52 Градостроительного кодекса Российской Федерации (далее – Кодекс), 
и направлен на установление случаев, при которых может осуществляться замена и (или) восстановление несущих конструкций объекта капитального строительства при проведении капитального ремонта зданий, сооружений.
Так проектом постановления устанавливается, что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в случае, если по результатам проведенного обследования несущих строительных конструкций установлено:
а) недостаточная несущая способность конструкции;
б) наличие существенных дефектов, силовых, температурно-влажностных, коррозионных биологических, огневых, механических повреждений, препятствующих штатной эксплуатации конструкции;
в) наличие повреждений и (или) деформаций, изменяющих расчетную схему конструкции;
г) несоответствие конструкций нормативным требованиям строительной теплотехники, пожарной, санитарной безопасности
Также проектом постановления предусматривается, что проектируемые проектом постановления положения не применяются при проведении капитального ремонта многоквартирного дома (или общего имущества многоквартирного дома).</w:t>
            </w:r>
          </w:p>
          <w:p w:rsidR="00860F03" w:rsidRPr="00016EE4" w:rsidRDefault="00860F03"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860F03" w:rsidRDefault="00860F03"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невозможность решения иным способом</w:t>
            </w:r>
          </w:p>
          <w:p w:rsidR="00860F03" w:rsidRDefault="00860F03"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7B4074">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700A1D" w:rsidRDefault="00700A1D"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7"/>
        <w:gridCol w:w="4253"/>
        <w:gridCol w:w="130"/>
        <w:gridCol w:w="579"/>
        <w:gridCol w:w="4651"/>
      </w:tblGrid>
      <w:tr w:rsidR="00D80217" w:rsidTr="00D80217">
        <w:trPr>
          <w:trHeight w:val="55"/>
        </w:trPr>
        <w:tc>
          <w:tcPr>
            <w:tcW w:w="405" w:type="pct"/>
          </w:tcPr>
          <w:p w:rsidR="00D80217" w:rsidRPr="001D3F35" w:rsidRDefault="00D80217" w:rsidP="00D80217">
            <w:pPr>
              <w:pStyle w:val="ListParagraph"/>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2033" w:type="pct"/>
          </w:tcPr>
          <w:p w:rsidR="00D80217" w:rsidRPr="001D3F35" w:rsidRDefault="00D80217" w:rsidP="00D80217">
            <w:pPr>
              <w:pStyle w:val="ListParagraph"/>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339" w:type="pct"/>
            <w:gridSpan w:val="2"/>
          </w:tcPr>
          <w:p w:rsidR="00D80217" w:rsidRPr="001D3F35" w:rsidRDefault="00D80217" w:rsidP="00D80217">
            <w:pPr>
              <w:pStyle w:val="ListParagraph"/>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D80217" w:rsidRPr="001D3F35" w:rsidRDefault="00D80217" w:rsidP="00D80217">
            <w:pPr>
              <w:pStyle w:val="ListParagraph"/>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906A0A" w:rsidTr="00D80217">
        <w:trPr>
          <w:trHeight w:val="52"/>
        </w:trPr>
        <w:tc>
          <w:tcPr>
            <w:tcW w:w="5000" w:type="pct"/>
            <w:gridSpan w:val="5"/>
          </w:tcPr>
          <w:p w:rsidR="00906A0A" w:rsidRPr="001D3F35" w:rsidRDefault="00906A0A" w:rsidP="007B4074">
            <w:pPr>
              <w:pStyle w:val="ListParagraph"/>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D80217" w:rsidTr="00D80217">
        <w:trPr>
          <w:trHeight w:val="52"/>
        </w:trPr>
        <w:tc>
          <w:tcPr>
            <w:tcW w:w="2500" w:type="pct"/>
            <w:gridSpan w:val="3"/>
          </w:tcPr>
          <w:p w:rsidR="00D80217" w:rsidRPr="00906A0A" w:rsidRDefault="00D80217"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Лица, осуществляющие проектирование и строительство. Федеральные органы исполнительной власти, региональные органы исполнительной власти субъектов Российской Федерации, органы местного самоуправления.</w:t>
            </w:r>
          </w:p>
        </w:tc>
        <w:tc>
          <w:tcPr>
            <w:tcW w:w="2500" w:type="pct"/>
            <w:gridSpan w:val="2"/>
          </w:tcPr>
          <w:p w:rsidR="00D80217" w:rsidRPr="00906A0A" w:rsidRDefault="00D80217"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Количество участников рынка архитектурно-строительного проектирования оценить не представляется возможным. Вместе с тем согласно данным Государственного реестра саморегулируемых организаций количество действующих саморегулируемых организаций, основанных на членстве лиц, осуществляющих строительство, подготовку проектной документации и выполняющих инженерные изыскания – 439 (количество организаций, состоящих в саморегулируемых организациях: в сфере строительства – 95,38 тыс., в сфере архитектурно-строительного проектирования и инженерных изысканий – 63,62 тыс.).</w:t>
            </w:r>
          </w:p>
        </w:tc>
      </w:tr>
      <w:tr w:rsidR="0083358C" w:rsidTr="00D80217">
        <w:trPr>
          <w:trHeight w:val="31"/>
        </w:trPr>
        <w:tc>
          <w:tcPr>
            <w:tcW w:w="5000" w:type="pct"/>
            <w:gridSpan w:val="5"/>
          </w:tcPr>
          <w:p w:rsidR="0083358C" w:rsidRPr="0083358C" w:rsidRDefault="0083358C" w:rsidP="007B4074">
            <w:pPr>
              <w:pStyle w:val="ListParagraph"/>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D80217" w:rsidTr="00D80217">
        <w:trPr>
          <w:trHeight w:val="31"/>
        </w:trPr>
        <w:tc>
          <w:tcPr>
            <w:tcW w:w="2500" w:type="pct"/>
            <w:gridSpan w:val="3"/>
          </w:tcPr>
          <w:p w:rsidR="00D80217" w:rsidRPr="0083358C" w:rsidRDefault="00D80217"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500" w:type="pct"/>
            <w:gridSpan w:val="2"/>
          </w:tcPr>
          <w:p w:rsidR="00D80217" w:rsidRPr="0083358C" w:rsidRDefault="00D80217"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1D2467" w:rsidTr="00D80217">
        <w:tc>
          <w:tcPr>
            <w:tcW w:w="405" w:type="pct"/>
          </w:tcPr>
          <w:p w:rsidR="001D2467" w:rsidRDefault="000F7794"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4"/>
          </w:tcPr>
          <w:p w:rsidR="001D2467" w:rsidRDefault="000F7794" w:rsidP="007B4074">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1D2467" w:rsidRPr="0089208D" w:rsidRDefault="001D2467"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Государственный реестр саморегулируемых организаций</w:t>
            </w:r>
          </w:p>
          <w:p w:rsidR="001D2467" w:rsidRDefault="001D2467"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Default="00556780" w:rsidP="007B4074">
      <w:pPr>
        <w:spacing w:before="240" w:after="0"/>
        <w:jc w:val="center"/>
        <w:rPr>
          <w:rFonts w:ascii="Times New Roman" w:eastAsia="Times New Roman" w:hAnsi="Times New Roman" w:cs="Times New Roman"/>
          <w:b/>
          <w:sz w:val="28"/>
          <w:szCs w:val="28"/>
          <w:lang w:eastAsia="ru-RU"/>
        </w:rPr>
      </w:pPr>
      <w:bookmarkStart w:id="1" w:name="_GoBack"/>
      <w:bookmarkEnd w:id="1"/>
      <w:r w:rsidRPr="0055678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TableGrid"/>
        <w:tblW w:w="5000" w:type="pct"/>
        <w:tblLook w:val="04A0" w:firstRow="1" w:lastRow="0" w:firstColumn="1" w:lastColumn="0" w:noHBand="0" w:noVBand="1"/>
      </w:tblPr>
      <w:tblGrid>
        <w:gridCol w:w="3486"/>
        <w:gridCol w:w="3486"/>
        <w:gridCol w:w="3484"/>
      </w:tblGrid>
      <w:tr w:rsidR="00CE0CCD" w:rsidTr="00C32DDE">
        <w:tc>
          <w:tcPr>
            <w:tcW w:w="1667" w:type="pct"/>
          </w:tcPr>
          <w:p w:rsidR="00CE0CCD" w:rsidRPr="00770DF5" w:rsidRDefault="00CE0CCD" w:rsidP="007B4074">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CE0CCD" w:rsidRPr="00086B68"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CE0CCD" w:rsidRDefault="00CE0CCD"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CE0CCD" w:rsidRPr="00086B68" w:rsidRDefault="00CE0CCD" w:rsidP="007B4074">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00CE0CCD" w:rsidRPr="00770DF5" w:rsidRDefault="00CE0CCD" w:rsidP="007B4074">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CE0CCD"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CE0CCD" w:rsidRPr="0030374D" w:rsidRDefault="00CE0CCD" w:rsidP="007B4074">
      <w:pPr>
        <w:spacing w:after="0"/>
        <w:jc w:val="center"/>
        <w:rPr>
          <w:rFonts w:ascii="Times New Roman" w:eastAsia="Times New Roman" w:hAnsi="Times New Roman" w:cs="Times New Roman"/>
          <w:b/>
          <w:sz w:val="2"/>
          <w:szCs w:val="16"/>
          <w:lang w:eastAsia="ru-RU"/>
        </w:rPr>
      </w:pPr>
    </w:p>
    <w:tbl>
      <w:tblPr>
        <w:tblStyle w:val="TableGrid"/>
        <w:tblW w:w="5000" w:type="pct"/>
        <w:tblLook w:val="04A0" w:firstRow="1" w:lastRow="0" w:firstColumn="1" w:lastColumn="0" w:noHBand="0" w:noVBand="1"/>
      </w:tblPr>
      <w:tblGrid>
        <w:gridCol w:w="3486"/>
        <w:gridCol w:w="3486"/>
        <w:gridCol w:w="3484"/>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новые функции, полномочия, права и обязанности органов не вводятся</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новые функции, полномочия, права и обязанности органов государственной власти и местного самоуправления не вводятся</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новые функции, полномочия, права и обязанности органов государственной власти и местного самоуправления не вводятся</w:t>
            </w:r>
          </w:p>
        </w:tc>
      </w:tr>
    </w:tbl>
    <w:p w:rsidR="00CE0CCD" w:rsidRPr="00CE0CCD" w:rsidRDefault="00CE0CCD" w:rsidP="007B4074">
      <w:pPr>
        <w:spacing w:before="240" w:after="0"/>
        <w:rPr>
          <w:rFonts w:ascii="Times New Roman" w:eastAsia="Times New Roman" w:hAnsi="Times New Roman" w:cs="Times New Roman"/>
          <w:b/>
          <w:sz w:val="2"/>
          <w:szCs w:val="2"/>
          <w:lang w:eastAsia="ru-RU"/>
        </w:rPr>
      </w:pPr>
    </w:p>
    <w:p w:rsidR="005C3AC2" w:rsidRDefault="005C3AC2" w:rsidP="005C3AC2">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TableGrid"/>
        <w:tblW w:w="5000" w:type="pct"/>
        <w:tblLook w:val="04A0" w:firstRow="1" w:lastRow="0" w:firstColumn="1" w:lastColumn="0" w:noHBand="0" w:noVBand="1"/>
      </w:tblPr>
      <w:tblGrid>
        <w:gridCol w:w="851"/>
        <w:gridCol w:w="1798"/>
        <w:gridCol w:w="889"/>
        <w:gridCol w:w="2374"/>
        <w:gridCol w:w="1543"/>
        <w:gridCol w:w="730"/>
        <w:gridCol w:w="2271"/>
      </w:tblGrid>
      <w:tr w:rsidR="005C3AC2" w:rsidTr="00001D74">
        <w:tc>
          <w:tcPr>
            <w:tcW w:w="1267" w:type="pct"/>
            <w:gridSpan w:val="2"/>
          </w:tcPr>
          <w:p w:rsidR="005C3AC2" w:rsidRPr="00770DF5" w:rsidRDefault="005C3AC2" w:rsidP="00001D74">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5C3AC2" w:rsidRDefault="005C3AC2" w:rsidP="00001D74">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FootnoteReference"/>
                <w:rFonts w:ascii="Times New Roman" w:hAnsi="Times New Roman" w:cs="Times New Roman"/>
                <w:sz w:val="28"/>
                <w:szCs w:val="28"/>
              </w:rPr>
              <w:footnoteReference w:id="2"/>
            </w:r>
          </w:p>
        </w:tc>
        <w:tc>
          <w:tcPr>
            <w:tcW w:w="1560" w:type="pct"/>
            <w:gridSpan w:val="2"/>
          </w:tcPr>
          <w:p w:rsidR="005C3AC2" w:rsidRPr="00770DF5" w:rsidRDefault="005C3AC2" w:rsidP="00001D74">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5C3AC2" w:rsidRDefault="005C3AC2" w:rsidP="00001D74">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087" w:type="pct"/>
            <w:gridSpan w:val="2"/>
          </w:tcPr>
          <w:p w:rsidR="005C3AC2" w:rsidRPr="00770DF5" w:rsidRDefault="005C3AC2" w:rsidP="00001D74">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5C3AC2" w:rsidRDefault="005C3AC2" w:rsidP="00001D74">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c>
          <w:tcPr>
            <w:tcW w:w="1086" w:type="pct"/>
          </w:tcPr>
          <w:p w:rsidR="005C3AC2" w:rsidRPr="002B57BD" w:rsidRDefault="005C3AC2" w:rsidP="00001D74">
            <w:pPr>
              <w:jc w:val="center"/>
              <w:rPr>
                <w:rFonts w:ascii="Times New Roman" w:hAnsi="Times New Roman" w:cs="Times New Roman"/>
                <w:sz w:val="28"/>
                <w:szCs w:val="28"/>
              </w:rPr>
            </w:pPr>
            <w:r w:rsidRPr="002B57BD">
              <w:rPr>
                <w:rFonts w:ascii="Times New Roman" w:hAnsi="Times New Roman" w:cs="Times New Roman"/>
                <w:sz w:val="28"/>
                <w:szCs w:val="28"/>
              </w:rPr>
              <w:t xml:space="preserve">  9.4.  </w:t>
            </w:r>
          </w:p>
          <w:p w:rsidR="005C3AC2" w:rsidRPr="00770DF5" w:rsidRDefault="005C3AC2" w:rsidP="00001D74">
            <w:pPr>
              <w:jc w:val="center"/>
              <w:rPr>
                <w:rFonts w:ascii="Times New Roman" w:hAnsi="Times New Roman" w:cs="Times New Roman"/>
                <w:sz w:val="28"/>
                <w:szCs w:val="28"/>
              </w:rPr>
            </w:pPr>
            <w:r w:rsidRPr="002B57BD">
              <w:rPr>
                <w:rFonts w:ascii="Times New Roman" w:hAnsi="Times New Roman" w:cs="Times New Roman"/>
                <w:sz w:val="28"/>
                <w:szCs w:val="28"/>
              </w:rPr>
              <w:t>В том числе, дополнительные расходы бюджетов субъектов Российской Федерации и (или) местных бюджетов</w:t>
            </w:r>
          </w:p>
        </w:tc>
      </w:tr>
      <w:tr w:rsidR="00A35620" w:rsidTr="00001D74">
        <w:tc>
          <w:tcPr>
            <w:tcW w:w="1267" w:type="pct"/>
            <w:gridSpan w:val="2"/>
          </w:tcPr>
          <w:p w:rsidR="00A35620" w:rsidRPr="00FB5B21" w:rsidRDefault="00A35620" w:rsidP="00A35620">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1560" w:type="pct"/>
            <w:gridSpan w:val="2"/>
          </w:tcPr>
          <w:p w:rsidR="00A35620" w:rsidRPr="001C482E" w:rsidRDefault="00A35620" w:rsidP="00A35620">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FootnoteReference"/>
                <w:rFonts w:ascii="Times New Roman" w:hAnsi="Times New Roman" w:cs="Times New Roman"/>
                <w:sz w:val="28"/>
                <w:szCs w:val="28"/>
              </w:rPr>
              <w:footnoteReference w:id="3"/>
            </w:r>
            <w:r>
              <w:rPr>
                <w:rFonts w:ascii="Times New Roman" w:hAnsi="Times New Roman" w:cs="Times New Roman"/>
                <w:sz w:val="28"/>
                <w:szCs w:val="28"/>
                <w:lang w:val="en-US"/>
              </w:rPr>
              <w:t>:</w:t>
            </w:r>
          </w:p>
        </w:tc>
        <w:tc>
          <w:tcPr>
            <w:tcW w:w="2173" w:type="pct"/>
            <w:gridSpan w:val="3"/>
          </w:tcPr>
          <w:p w:rsidR="00A35620" w:rsidRPr="001C1530" w:rsidRDefault="00A35620" w:rsidP="00A35620">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B413A0" w:rsidTr="00B413A0">
        <w:tc>
          <w:tcPr>
            <w:tcW w:w="1267" w:type="pct"/>
            <w:gridSpan w:val="2"/>
            <w:vMerge w:val="restart"/>
          </w:tcPr>
          <w:p w:rsidR="00B413A0" w:rsidRDefault="00B413A0" w:rsidP="00001D74">
            <w:pPr>
              <w:rPr>
                <w:rFonts w:ascii="Times New Roman" w:hAnsi="Times New Roman" w:cs="Times New Roman"/>
                <w:sz w:val="28"/>
                <w:szCs w:val="28"/>
                <w:lang w:val="en-US"/>
              </w:rPr>
            </w:pPr>
            <w:r>
              <w:rPr>
                <w:rFonts w:ascii="Times New Roman" w:hAnsi="Times New Roman" w:cs="Times New Roman"/>
                <w:sz w:val="28"/>
                <w:szCs w:val="28"/>
                <w:lang w:val="en-US"/>
              </w:rPr>
              <w:t xml:space="preserve">9.5.1. </w:t>
            </w:r>
          </w:p>
          <w:p w:rsidR="00B413A0" w:rsidRDefault="00B413A0" w:rsidP="00001D74">
            <w:pPr>
              <w:jc w:val="center"/>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425" w:type="pct"/>
          </w:tcPr>
          <w:p w:rsidR="00B413A0" w:rsidRPr="00714902" w:rsidRDefault="00B413A0" w:rsidP="00001D74">
            <w:pPr>
              <w:rPr>
                <w:rFonts w:ascii="Times New Roman" w:hAnsi="Times New Roman" w:cs="Times New Roman"/>
                <w:sz w:val="28"/>
                <w:szCs w:val="28"/>
                <w:lang w:val="en-US"/>
              </w:rPr>
            </w:pPr>
            <w:r>
              <w:rPr>
                <w:rFonts w:ascii="Times New Roman" w:hAnsi="Times New Roman" w:cs="Times New Roman"/>
                <w:sz w:val="28"/>
                <w:szCs w:val="28"/>
                <w:lang w:val="en-US"/>
              </w:rPr>
              <w:t>9.5.2.</w:t>
            </w:r>
          </w:p>
        </w:tc>
        <w:tc>
          <w:tcPr>
            <w:tcW w:w="1135" w:type="pct"/>
          </w:tcPr>
          <w:p w:rsidR="00B413A0" w:rsidRDefault="00B413A0" w:rsidP="00001D74">
            <w:pPr>
              <w:jc w:val="both"/>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w:t>
            </w:r>
            <w:r w:rsidRPr="007F45C4">
              <w:rPr>
                <w:rFonts w:ascii="Times New Roman" w:hAnsi="Times New Roman" w:cs="Times New Roman"/>
                <w:sz w:val="28"/>
                <w:szCs w:val="28"/>
              </w:rPr>
              <w:t xml:space="preserve"> </w:t>
            </w:r>
            <w:r w:rsidRPr="007F45C4">
              <w:rPr>
                <w:rFonts w:ascii="Times New Roman" w:hAnsi="Times New Roman" w:cs="Times New Roman"/>
                <w:sz w:val="28"/>
                <w:szCs w:val="28"/>
                <w:u w:val="single"/>
              </w:rPr>
              <w:t>-</w:t>
            </w:r>
            <w:r w:rsidRPr="007F45C4">
              <w:rPr>
                <w:rFonts w:ascii="Times New Roman" w:hAnsi="Times New Roman" w:cs="Times New Roman"/>
                <w:sz w:val="28"/>
                <w:szCs w:val="28"/>
              </w:rPr>
              <w:t xml:space="preserve"> </w:t>
            </w:r>
            <w:r w:rsidRPr="007F45C4">
              <w:rPr>
                <w:rFonts w:ascii="Times New Roman" w:hAnsi="Times New Roman" w:cs="Times New Roman"/>
                <w:i/>
                <w:sz w:val="28"/>
                <w:szCs w:val="28"/>
              </w:rPr>
              <w:t>(год возникновения):</w:t>
            </w:r>
          </w:p>
        </w:tc>
        <w:tc>
          <w:tcPr>
            <w:tcW w:w="1087" w:type="pct"/>
            <w:gridSpan w:val="2"/>
          </w:tcPr>
          <w:p w:rsidR="00B413A0" w:rsidRDefault="00B413A0" w:rsidP="00001D74">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c>
          <w:tcPr>
            <w:tcW w:w="1086" w:type="pct"/>
          </w:tcPr>
          <w:p w:rsidR="00B413A0" w:rsidRDefault="00B413A0" w:rsidP="00001D74">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B413A0" w:rsidTr="00B413A0">
        <w:tc>
          <w:tcPr>
            <w:tcW w:w="1267" w:type="pct"/>
            <w:gridSpan w:val="2"/>
            <w:vMerge/>
          </w:tcPr>
          <w:p w:rsidR="00B413A0" w:rsidRDefault="00B413A0" w:rsidP="00001D74">
            <w:pPr>
              <w:rPr>
                <w:rFonts w:ascii="Times New Roman" w:hAnsi="Times New Roman" w:cs="Times New Roman"/>
                <w:sz w:val="28"/>
                <w:szCs w:val="28"/>
                <w:lang w:val="en-US"/>
              </w:rPr>
            </w:pPr>
          </w:p>
        </w:tc>
        <w:tc>
          <w:tcPr>
            <w:tcW w:w="425" w:type="pct"/>
          </w:tcPr>
          <w:p w:rsidR="00B413A0" w:rsidRPr="00001BF0" w:rsidRDefault="00B413A0" w:rsidP="00001D74">
            <w:pPr>
              <w:rPr>
                <w:rFonts w:ascii="Times New Roman" w:hAnsi="Times New Roman" w:cs="Times New Roman"/>
                <w:sz w:val="28"/>
                <w:szCs w:val="28"/>
              </w:rPr>
            </w:pPr>
            <w:r>
              <w:rPr>
                <w:rFonts w:ascii="Times New Roman" w:hAnsi="Times New Roman" w:cs="Times New Roman"/>
                <w:sz w:val="28"/>
                <w:szCs w:val="28"/>
                <w:lang w:val="en-US"/>
              </w:rPr>
              <w:t>9.5.3.</w:t>
            </w:r>
          </w:p>
        </w:tc>
        <w:tc>
          <w:tcPr>
            <w:tcW w:w="1135" w:type="pct"/>
          </w:tcPr>
          <w:p w:rsidR="00B413A0" w:rsidRPr="00001BF0" w:rsidRDefault="00B413A0" w:rsidP="00001D74">
            <w:pPr>
              <w:rPr>
                <w:rFonts w:ascii="Times New Roman" w:hAnsi="Times New Roman" w:cs="Times New Roman"/>
                <w:sz w:val="28"/>
                <w:szCs w:val="28"/>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rPr>
              <w:t xml:space="preserve"> </w:t>
            </w:r>
            <w:r w:rsidRPr="007F45C4">
              <w:rPr>
                <w:rFonts w:ascii="Times New Roman" w:hAnsi="Times New Roman" w:cs="Times New Roman"/>
                <w:sz w:val="28"/>
                <w:szCs w:val="28"/>
                <w:u w:val="single"/>
              </w:rPr>
              <w:t>информация отсутствует</w:t>
            </w:r>
            <w:r w:rsidRPr="007F45C4">
              <w:rPr>
                <w:rFonts w:ascii="Times New Roman" w:hAnsi="Times New Roman" w:cs="Times New Roman"/>
                <w:sz w:val="28"/>
                <w:szCs w:val="28"/>
              </w:rPr>
              <w:t>:</w:t>
            </w:r>
          </w:p>
        </w:tc>
        <w:tc>
          <w:tcPr>
            <w:tcW w:w="1087" w:type="pct"/>
            <w:gridSpan w:val="2"/>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086" w:type="pct"/>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r>
      <w:tr w:rsidR="00B413A0" w:rsidTr="00B413A0">
        <w:tc>
          <w:tcPr>
            <w:tcW w:w="1267" w:type="pct"/>
            <w:gridSpan w:val="2"/>
            <w:vMerge/>
          </w:tcPr>
          <w:p w:rsidR="00B413A0" w:rsidRDefault="00B413A0" w:rsidP="00001D74">
            <w:pPr>
              <w:rPr>
                <w:rFonts w:ascii="Times New Roman" w:hAnsi="Times New Roman" w:cs="Times New Roman"/>
                <w:sz w:val="28"/>
                <w:szCs w:val="28"/>
                <w:lang w:val="en-US"/>
              </w:rPr>
            </w:pPr>
          </w:p>
        </w:tc>
        <w:tc>
          <w:tcPr>
            <w:tcW w:w="425" w:type="pct"/>
          </w:tcPr>
          <w:p w:rsidR="00B413A0" w:rsidRPr="00001BF0" w:rsidRDefault="00B413A0" w:rsidP="00001D74">
            <w:pPr>
              <w:rPr>
                <w:rFonts w:ascii="Times New Roman" w:hAnsi="Times New Roman" w:cs="Times New Roman"/>
                <w:sz w:val="28"/>
                <w:szCs w:val="28"/>
              </w:rPr>
            </w:pPr>
            <w:r>
              <w:rPr>
                <w:rFonts w:ascii="Times New Roman" w:hAnsi="Times New Roman" w:cs="Times New Roman"/>
                <w:sz w:val="28"/>
                <w:szCs w:val="28"/>
                <w:lang w:val="en-US"/>
              </w:rPr>
              <w:t>9.5.4.</w:t>
            </w:r>
          </w:p>
        </w:tc>
        <w:tc>
          <w:tcPr>
            <w:tcW w:w="1135" w:type="pct"/>
          </w:tcPr>
          <w:p w:rsidR="00B413A0" w:rsidRPr="00001BF0" w:rsidRDefault="00B413A0" w:rsidP="00001D74">
            <w:pPr>
              <w:rPr>
                <w:rFonts w:ascii="Times New Roman" w:hAnsi="Times New Roman" w:cs="Times New Roman"/>
                <w:sz w:val="28"/>
                <w:szCs w:val="28"/>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rPr>
              <w:t xml:space="preserve"> </w:t>
            </w:r>
            <w:r w:rsidRPr="007F45C4">
              <w:rPr>
                <w:rFonts w:ascii="Times New Roman" w:hAnsi="Times New Roman" w:cs="Times New Roman"/>
                <w:sz w:val="28"/>
                <w:szCs w:val="28"/>
                <w:u w:val="single"/>
              </w:rPr>
              <w:t>-</w:t>
            </w:r>
            <w:r w:rsidRPr="007F45C4">
              <w:rPr>
                <w:rFonts w:ascii="Times New Roman" w:hAnsi="Times New Roman" w:cs="Times New Roman"/>
                <w:sz w:val="28"/>
                <w:szCs w:val="28"/>
              </w:rPr>
              <w:t>:</w:t>
            </w:r>
          </w:p>
        </w:tc>
        <w:tc>
          <w:tcPr>
            <w:tcW w:w="1087" w:type="pct"/>
            <w:gridSpan w:val="2"/>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086" w:type="pct"/>
          </w:tcPr>
          <w:p w:rsidR="00B413A0" w:rsidRDefault="005533AA" w:rsidP="00001D74">
            <w:pPr>
              <w:jc w:val="both"/>
              <w:rPr>
                <w:rFonts w:ascii="Times New Roman" w:hAnsi="Times New Roman" w:cs="Times New Roman"/>
                <w:sz w:val="28"/>
                <w:szCs w:val="28"/>
                <w:lang w:val="en-US"/>
              </w:rPr>
            </w:pPr>
            <w:r w:rsidR="00B413A0">
              <w:rPr>
                <w:rFonts w:ascii="Times New Roman" w:hAnsi="Times New Roman" w:cs="Times New Roman"/>
                <w:sz w:val="28"/>
                <w:szCs w:val="28"/>
                <w:lang w:val="en-US"/>
              </w:rPr>
              <w:t>Отсутствуют</w:t>
            </w:r>
          </w:p>
        </w:tc>
      </w:tr>
      <w:tr w:rsidR="0054529D" w:rsidTr="00001D74">
        <w:tc>
          <w:tcPr>
            <w:tcW w:w="5000" w:type="pct"/>
            <w:gridSpan w:val="7"/>
          </w:tcPr>
          <w:p w:rsidR="0054529D" w:rsidRDefault="0054529D" w:rsidP="00001D74">
            <w:pPr>
              <w:jc w:val="both"/>
              <w:rPr>
                <w:rFonts w:ascii="Times New Roman" w:hAnsi="Times New Roman" w:cs="Times New Roman"/>
                <w:sz w:val="28"/>
                <w:szCs w:val="28"/>
                <w:lang w:val="en-US"/>
              </w:rPr>
            </w:pP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58" w:type="pct"/>
            <w:gridSpan w:val="4"/>
          </w:tcPr>
          <w:p w:rsidR="0054529D" w:rsidRPr="00714902" w:rsidRDefault="0054529D" w:rsidP="00001D74">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434" w:type="pct"/>
            <w:gridSpan w:val="2"/>
          </w:tcPr>
          <w:p w:rsidR="0054529D" w:rsidRDefault="0054529D"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9.7.</w:t>
            </w:r>
          </w:p>
        </w:tc>
        <w:tc>
          <w:tcPr>
            <w:tcW w:w="3158" w:type="pct"/>
            <w:gridSpan w:val="4"/>
          </w:tcPr>
          <w:p w:rsidR="0054529D" w:rsidRPr="00714902" w:rsidRDefault="0054529D" w:rsidP="00001D74">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434" w:type="pct"/>
            <w:gridSpan w:val="2"/>
          </w:tcPr>
          <w:p w:rsidR="0054529D" w:rsidRPr="00F4073B" w:rsidRDefault="0054529D" w:rsidP="00001D74">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3158" w:type="pct"/>
            <w:gridSpan w:val="4"/>
          </w:tcPr>
          <w:p w:rsidR="0054529D" w:rsidRPr="00714902" w:rsidRDefault="0054529D" w:rsidP="00001D74">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434" w:type="pct"/>
            <w:gridSpan w:val="2"/>
          </w:tcPr>
          <w:p w:rsidR="0054529D" w:rsidRPr="00F4073B" w:rsidRDefault="0054529D" w:rsidP="00001D74">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54529D" w:rsidTr="00B413A0">
        <w:tc>
          <w:tcPr>
            <w:tcW w:w="407" w:type="pct"/>
          </w:tcPr>
          <w:p w:rsidR="0054529D" w:rsidRPr="005B5157" w:rsidRDefault="0054529D" w:rsidP="00001D74">
            <w:pPr>
              <w:rPr>
                <w:rFonts w:ascii="Times New Roman" w:hAnsi="Times New Roman" w:cs="Times New Roman"/>
                <w:sz w:val="28"/>
                <w:szCs w:val="28"/>
              </w:rPr>
            </w:pPr>
            <w:r>
              <w:rPr>
                <w:rFonts w:ascii="Times New Roman" w:hAnsi="Times New Roman" w:cs="Times New Roman"/>
                <w:sz w:val="28"/>
                <w:szCs w:val="28"/>
              </w:rPr>
              <w:t>9.9</w:t>
            </w:r>
          </w:p>
        </w:tc>
        <w:tc>
          <w:tcPr>
            <w:tcW w:w="4593" w:type="pct"/>
            <w:gridSpan w:val="6"/>
          </w:tcPr>
          <w:p w:rsidR="0054529D" w:rsidRPr="0082665D" w:rsidRDefault="0054529D" w:rsidP="00001D74">
            <w:pPr>
              <w:rPr>
                <w:rFonts w:ascii="Times New Roman" w:hAnsi="Times New Roman" w:cs="Times New Roman"/>
                <w:sz w:val="28"/>
                <w:szCs w:val="28"/>
              </w:rPr>
            </w:pPr>
            <w:r>
              <w:rPr>
                <w:rFonts w:ascii="Times New Roman" w:hAnsi="Times New Roman" w:cs="Times New Roman"/>
                <w:sz w:val="28"/>
                <w:szCs w:val="28"/>
              </w:rPr>
              <w:t>Количественная оценка недополученных доходов бюджетов субъектов Российской Фнднрации и (или) местных бюджетов, возникающих вследствие установления проектируемого регулирования, в том числе</w:t>
            </w:r>
            <w:r w:rsidRPr="005B5157">
              <w:rPr>
                <w:rFonts w:ascii="Times New Roman" w:hAnsi="Times New Roman" w:cs="Times New Roman"/>
                <w:sz w:val="28"/>
                <w:szCs w:val="28"/>
              </w:rPr>
              <w:t>:</w:t>
            </w:r>
          </w:p>
        </w:tc>
      </w:tr>
      <w:tr w:rsidR="0054529D" w:rsidTr="00B413A0">
        <w:tc>
          <w:tcPr>
            <w:tcW w:w="407" w:type="pct"/>
          </w:tcPr>
          <w:p w:rsidR="0054529D" w:rsidRPr="005B5157" w:rsidRDefault="0054529D" w:rsidP="00001D74">
            <w:pPr>
              <w:rPr>
                <w:rFonts w:ascii="Times New Roman" w:hAnsi="Times New Roman" w:cs="Times New Roman"/>
                <w:sz w:val="28"/>
                <w:szCs w:val="28"/>
              </w:rPr>
            </w:pPr>
            <w:r>
              <w:rPr>
                <w:rFonts w:ascii="Times New Roman" w:hAnsi="Times New Roman" w:cs="Times New Roman"/>
                <w:sz w:val="28"/>
                <w:szCs w:val="28"/>
                <w:lang w:val="en-US"/>
              </w:rPr>
              <w:t>9.</w:t>
            </w:r>
            <w:r>
              <w:rPr>
                <w:rFonts w:ascii="Times New Roman" w:hAnsi="Times New Roman" w:cs="Times New Roman"/>
                <w:sz w:val="28"/>
                <w:szCs w:val="28"/>
              </w:rPr>
              <w:t>9</w:t>
            </w:r>
            <w:r>
              <w:rPr>
                <w:rFonts w:ascii="Times New Roman" w:hAnsi="Times New Roman" w:cs="Times New Roman"/>
                <w:sz w:val="28"/>
                <w:szCs w:val="28"/>
                <w:lang w:val="en-US"/>
              </w:rPr>
              <w:t>.1</w:t>
            </w:r>
          </w:p>
        </w:tc>
        <w:tc>
          <w:tcPr>
            <w:tcW w:w="3158" w:type="pct"/>
            <w:gridSpan w:val="4"/>
          </w:tcPr>
          <w:p w:rsidR="0054529D" w:rsidRPr="00A039A7" w:rsidRDefault="0054529D" w:rsidP="00001D74">
            <w:pPr>
              <w:rPr>
                <w:rFonts w:ascii="Times New Roman" w:hAnsi="Times New Roman" w:cs="Times New Roman"/>
                <w:sz w:val="28"/>
                <w:szCs w:val="28"/>
              </w:rPr>
            </w:pPr>
            <w:r>
              <w:rPr>
                <w:rFonts w:ascii="Times New Roman" w:hAnsi="Times New Roman" w:cs="Times New Roman"/>
                <w:sz w:val="28"/>
                <w:szCs w:val="28"/>
              </w:rPr>
              <w:t>бюджетов субъектов Российской федерации</w:t>
            </w:r>
          </w:p>
        </w:tc>
        <w:tc>
          <w:tcPr>
            <w:tcW w:w="1434" w:type="pct"/>
            <w:gridSpan w:val="2"/>
          </w:tcPr>
          <w:p w:rsidR="0054529D" w:rsidRPr="0089208D" w:rsidRDefault="0054529D" w:rsidP="00001D74">
            <w:pPr>
              <w:jc w:val="both"/>
              <w:rPr>
                <w:rFonts w:ascii="Times New Roman" w:hAnsi="Times New Roman" w:cs="Times New Roman"/>
                <w:sz w:val="28"/>
                <w:szCs w:val="28"/>
              </w:rPr>
            </w:pPr>
            <w:r w:rsidRPr="0053728D">
              <w:rPr>
                <w:rFonts w:ascii="Times New Roman" w:hAnsi="Times New Roman" w:cs="Times New Roman"/>
                <w:sz w:val="28"/>
                <w:szCs w:val="28"/>
              </w:rPr>
              <w:t>Информации нет</w:t>
            </w:r>
          </w:p>
          <w:p w:rsidR="0054529D" w:rsidRPr="00A039A7" w:rsidRDefault="0054529D" w:rsidP="00001D74">
            <w:pPr>
              <w:rPr>
                <w:rFonts w:ascii="Times New Roman" w:hAnsi="Times New Roman" w:cs="Times New Roman"/>
                <w:sz w:val="28"/>
                <w:szCs w:val="28"/>
              </w:rPr>
            </w:pPr>
          </w:p>
        </w:tc>
      </w:tr>
      <w:tr w:rsidR="0054529D" w:rsidTr="00B413A0">
        <w:tc>
          <w:tcPr>
            <w:tcW w:w="407" w:type="pct"/>
          </w:tcPr>
          <w:p w:rsidR="0054529D"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rPr>
              <w:t>9</w:t>
            </w:r>
            <w:r>
              <w:rPr>
                <w:rFonts w:ascii="Times New Roman" w:hAnsi="Times New Roman" w:cs="Times New Roman"/>
                <w:sz w:val="28"/>
                <w:szCs w:val="28"/>
                <w:lang w:val="en-US"/>
              </w:rPr>
              <w:t>.2</w:t>
            </w:r>
          </w:p>
        </w:tc>
        <w:tc>
          <w:tcPr>
            <w:tcW w:w="3158" w:type="pct"/>
            <w:gridSpan w:val="4"/>
          </w:tcPr>
          <w:p w:rsidR="0054529D" w:rsidRPr="00A039A7" w:rsidRDefault="0054529D" w:rsidP="00001D74">
            <w:pPr>
              <w:rPr>
                <w:rFonts w:ascii="Times New Roman" w:hAnsi="Times New Roman" w:cs="Times New Roman"/>
                <w:sz w:val="28"/>
                <w:szCs w:val="28"/>
              </w:rPr>
            </w:pPr>
            <w:r>
              <w:rPr>
                <w:rFonts w:ascii="Times New Roman" w:hAnsi="Times New Roman" w:cs="Times New Roman"/>
                <w:sz w:val="28"/>
                <w:szCs w:val="28"/>
              </w:rPr>
              <w:t>местных бюджетов</w:t>
            </w:r>
          </w:p>
        </w:tc>
        <w:tc>
          <w:tcPr>
            <w:tcW w:w="1434" w:type="pct"/>
            <w:gridSpan w:val="2"/>
          </w:tcPr>
          <w:p w:rsidR="0054529D" w:rsidRPr="00A039A7" w:rsidRDefault="0054529D" w:rsidP="00001D74">
            <w:pPr>
              <w:jc w:val="both"/>
              <w:rPr>
                <w:rFonts w:ascii="Times New Roman" w:hAnsi="Times New Roman" w:cs="Times New Roman"/>
                <w:sz w:val="28"/>
                <w:szCs w:val="28"/>
              </w:rPr>
            </w:pPr>
            <w:r w:rsidRPr="0053728D">
              <w:rPr>
                <w:rFonts w:ascii="Times New Roman" w:hAnsi="Times New Roman" w:cs="Times New Roman"/>
                <w:sz w:val="28"/>
                <w:szCs w:val="28"/>
              </w:rPr>
              <w:t>Информации нет</w:t>
            </w:r>
          </w:p>
        </w:tc>
      </w:tr>
      <w:tr w:rsidR="0054529D" w:rsidTr="00B413A0">
        <w:tc>
          <w:tcPr>
            <w:tcW w:w="407" w:type="pct"/>
          </w:tcPr>
          <w:p w:rsidR="0054529D" w:rsidRPr="005B5157" w:rsidRDefault="0054529D" w:rsidP="00001D74">
            <w:pPr>
              <w:rPr>
                <w:rFonts w:ascii="Times New Roman" w:hAnsi="Times New Roman" w:cs="Times New Roman"/>
                <w:sz w:val="28"/>
                <w:szCs w:val="28"/>
              </w:rPr>
            </w:pPr>
            <w:r>
              <w:rPr>
                <w:rFonts w:ascii="Times New Roman" w:hAnsi="Times New Roman" w:cs="Times New Roman"/>
                <w:sz w:val="28"/>
                <w:szCs w:val="28"/>
              </w:rPr>
              <w:t>9.10</w:t>
            </w:r>
          </w:p>
        </w:tc>
        <w:tc>
          <w:tcPr>
            <w:tcW w:w="4593" w:type="pct"/>
            <w:gridSpan w:val="6"/>
          </w:tcPr>
          <w:p w:rsidR="0054529D" w:rsidRDefault="0054529D" w:rsidP="00001D74">
            <w:pPr>
              <w:rPr>
                <w:rFonts w:ascii="Times New Roman" w:hAnsi="Times New Roman" w:cs="Times New Roman"/>
                <w:sz w:val="28"/>
                <w:szCs w:val="28"/>
              </w:rPr>
            </w:pPr>
            <w:r>
              <w:rPr>
                <w:rFonts w:ascii="Times New Roman" w:hAnsi="Times New Roman" w:cs="Times New Roman"/>
                <w:sz w:val="28"/>
                <w:szCs w:val="28"/>
              </w:rPr>
              <w:t>Сведения о предполагаемых источниках финансирования новых или изменяемых функций, полномочий, обязанностей или прав субъектов Российской Федерации и пуниципальных образований</w:t>
            </w:r>
          </w:p>
          <w:p w:rsidR="0054529D" w:rsidRPr="0089208D" w:rsidRDefault="0054529D" w:rsidP="00001D74">
            <w:pPr>
              <w:pBdr>
                <w:bottom w:val="single" w:sz="4" w:space="1" w:color="auto"/>
              </w:pBdr>
              <w:jc w:val="both"/>
              <w:rPr>
                <w:rFonts w:ascii="Times New Roman" w:hAnsi="Times New Roman" w:cs="Times New Roman"/>
                <w:sz w:val="28"/>
                <w:szCs w:val="28"/>
              </w:rPr>
            </w:pPr>
            <w:r w:rsidRPr="0053728D">
              <w:rPr>
                <w:rFonts w:ascii="Times New Roman" w:hAnsi="Times New Roman" w:cs="Times New Roman"/>
                <w:sz w:val="28"/>
                <w:szCs w:val="28"/>
              </w:rPr>
              <w:t>Информации нет</w:t>
            </w:r>
          </w:p>
          <w:p w:rsidR="0054529D" w:rsidRPr="005B5157" w:rsidRDefault="0054529D" w:rsidP="00001D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rPr>
              <w:t>11</w:t>
            </w:r>
            <w:r>
              <w:rPr>
                <w:rFonts w:ascii="Times New Roman" w:hAnsi="Times New Roman" w:cs="Times New Roman"/>
                <w:sz w:val="28"/>
                <w:szCs w:val="28"/>
                <w:lang w:val="en-US"/>
              </w:rPr>
              <w:t>.</w:t>
            </w:r>
          </w:p>
        </w:tc>
        <w:tc>
          <w:tcPr>
            <w:tcW w:w="4593" w:type="pct"/>
            <w:gridSpan w:val="6"/>
          </w:tcPr>
          <w:p w:rsidR="0054529D" w:rsidRDefault="0054529D" w:rsidP="00001D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54529D" w:rsidRPr="0089208D" w:rsidRDefault="0054529D" w:rsidP="00001D74">
            <w:pPr>
              <w:pBdr>
                <w:bottom w:val="single" w:sz="4" w:space="1" w:color="auto"/>
              </w:pBdr>
              <w:jc w:val="both"/>
              <w:rPr>
                <w:rFonts w:ascii="Times New Roman" w:hAnsi="Times New Roman" w:cs="Times New Roman"/>
                <w:sz w:val="28"/>
                <w:szCs w:val="28"/>
              </w:rPr>
            </w:pPr>
            <w:r w:rsidRPr="0053728D">
              <w:rPr>
                <w:rFonts w:ascii="Times New Roman" w:hAnsi="Times New Roman" w:cs="Times New Roman"/>
                <w:sz w:val="28"/>
                <w:szCs w:val="28"/>
              </w:rPr>
              <w:t>Информации нет</w:t>
            </w:r>
          </w:p>
          <w:p w:rsidR="0054529D" w:rsidRPr="00A039A7" w:rsidRDefault="0054529D" w:rsidP="00001D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rPr>
              <w:t>2</w:t>
            </w:r>
            <w:r>
              <w:rPr>
                <w:rFonts w:ascii="Times New Roman" w:hAnsi="Times New Roman" w:cs="Times New Roman"/>
                <w:sz w:val="28"/>
                <w:szCs w:val="28"/>
                <w:lang w:val="en-US"/>
              </w:rPr>
              <w:t>.</w:t>
            </w:r>
          </w:p>
        </w:tc>
        <w:tc>
          <w:tcPr>
            <w:tcW w:w="4593" w:type="pct"/>
            <w:gridSpan w:val="6"/>
          </w:tcPr>
          <w:p w:rsidR="0054529D" w:rsidRDefault="0054529D" w:rsidP="00001D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54529D" w:rsidRPr="0089208D" w:rsidRDefault="0054529D" w:rsidP="00001D74">
            <w:pPr>
              <w:pBdr>
                <w:bottom w:val="single" w:sz="4" w:space="1" w:color="auto"/>
              </w:pBdr>
              <w:jc w:val="both"/>
              <w:rPr>
                <w:rFonts w:ascii="Times New Roman" w:hAnsi="Times New Roman" w:cs="Times New Roman"/>
                <w:sz w:val="28"/>
                <w:szCs w:val="28"/>
              </w:rPr>
            </w:pPr>
            <w:r w:rsidRPr="0053728D">
              <w:rPr>
                <w:rFonts w:ascii="Times New Roman" w:hAnsi="Times New Roman" w:cs="Times New Roman"/>
                <w:sz w:val="28"/>
                <w:szCs w:val="28"/>
              </w:rPr>
              <w:t>Данные по источникам отсутствуют</w:t>
            </w:r>
          </w:p>
          <w:p w:rsidR="0054529D" w:rsidRPr="00A039A7" w:rsidRDefault="0054529D" w:rsidP="00001D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Default="00224583"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TableGrid"/>
        <w:tblW w:w="5000" w:type="pct"/>
        <w:tblLook w:val="04A0" w:firstRow="1" w:lastRow="0" w:firstColumn="1" w:lastColumn="0" w:noHBand="0" w:noVBand="1"/>
      </w:tblPr>
      <w:tblGrid>
        <w:gridCol w:w="3396"/>
        <w:gridCol w:w="3576"/>
        <w:gridCol w:w="3484"/>
      </w:tblGrid>
      <w:tr w:rsidR="005545B8" w:rsidTr="00CC7853">
        <w:tc>
          <w:tcPr>
            <w:tcW w:w="1624"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5545B8" w:rsidRPr="00086B6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FootnoteReference"/>
                <w:rFonts w:ascii="Times New Roman" w:hAnsi="Times New Roman" w:cs="Times New Roman"/>
                <w:sz w:val="28"/>
                <w:szCs w:val="28"/>
              </w:rPr>
              <w:footnoteReference w:id="4"/>
            </w:r>
          </w:p>
        </w:tc>
        <w:tc>
          <w:tcPr>
            <w:tcW w:w="1710" w:type="pct"/>
          </w:tcPr>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5545B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5545B8" w:rsidTr="00C32DDE">
        <w:trPr>
          <w:trHeight w:val="192"/>
        </w:trPr>
        <w:tc>
          <w:tcPr>
            <w:tcW w:w="5000" w:type="pct"/>
            <w:gridSpan w:val="3"/>
          </w:tcPr>
          <w:p w:rsidR="005545B8" w:rsidRDefault="005545B8" w:rsidP="007B4074">
            <w:pPr>
              <w:rPr>
                <w:rFonts w:ascii="Times New Roman" w:hAnsi="Times New Roman" w:cs="Times New Roman"/>
                <w:sz w:val="28"/>
                <w:szCs w:val="28"/>
                <w:lang w:val="en-US"/>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r w:rsidRPr="00CB3165">
              <w:rPr>
                <w:rFonts w:ascii="Times New Roman" w:hAnsi="Times New Roman" w:cs="Times New Roman"/>
                <w:i/>
                <w:sz w:val="28"/>
                <w:szCs w:val="28"/>
                <w:lang w:val="en-US"/>
              </w:rPr>
              <w:t>)</w:t>
            </w:r>
          </w:p>
        </w:tc>
      </w:tr>
    </w:tbl>
    <w:p w:rsidR="005545B8" w:rsidRPr="005545B8" w:rsidRDefault="005545B8" w:rsidP="007B4074">
      <w:pPr>
        <w:spacing w:after="0"/>
        <w:jc w:val="center"/>
        <w:rPr>
          <w:rFonts w:ascii="Times New Roman" w:hAnsi="Times New Roman" w:cs="Times New Roman"/>
          <w:b/>
          <w:sz w:val="2"/>
          <w:szCs w:val="2"/>
        </w:rPr>
      </w:pPr>
    </w:p>
    <w:tbl>
      <w:tblPr>
        <w:tblStyle w:val="TableGrid"/>
        <w:tblW w:w="5000" w:type="pct"/>
        <w:jc w:val="right"/>
        <w:tblCellMar>
          <w:left w:w="0" w:type="dxa"/>
          <w:right w:w="0" w:type="dxa"/>
        </w:tblCellMar>
        <w:tblLook w:val="04A0" w:firstRow="1" w:lastRow="0" w:firstColumn="1" w:lastColumn="0" w:noHBand="0" w:noVBand="1"/>
      </w:tblPr>
      <w:tblGrid>
        <w:gridCol w:w="3396"/>
        <w:gridCol w:w="7060"/>
      </w:tblGrid>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Лица, осуществляющие проектирование и строительство. Федеральные органы исполнительной власти, региональные органы исполнительной власти субъектов Российской Федерации, органы местного самоуправления
(согласно данным Государственного реестра саморегулируемых организаций количество действующих саморегулируемых организаций, основанных на членстве лиц, осуществляющих строительство, подготовку проектной документации и выполняющих инженерные изыскания – 439 (количество организаций, состоящих в саморегулируемых организациях: в сфере строительства – 95,38 тыс., в сфере архитектурно-строительного проектирования и инженерных изысканий – 63,62 тыс.)).</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C2554E" w:rsidTr="00E57FEF">
              <w:trPr>
                <w:trHeight w:val="80"/>
              </w:trPr>
              <w:tc>
                <w:tcPr>
                  <w:tcW w:w="2527" w:type="pct"/>
                </w:tcPr>
                <w:p w:rsidR="00C2554E" w:rsidRDefault="005533AA"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сокращение срока строительства путем установления случаев, при которых может осуществляться замена и (или) восстановление несущих конструкций объекта капитального строительства при проведении капитального ремонта зданий, сооружений, а также перечня работ, проводимых в рамках капитального ремонта</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 соответствии с ранее установленным порядком.</w:t>
                  </w:r>
                </w:p>
              </w:tc>
            </w:tr>
          </w:tbl>
          <w:p w:rsidR="00C2554E" w:rsidRDefault="00C2554E" w:rsidP="00B94357">
            <w:pPr>
              <w:rPr>
                <w:rFonts w:ascii="Times New Roman" w:hAnsi="Times New Roman" w:cs="Times New Roman"/>
                <w:sz w:val="28"/>
                <w:szCs w:val="28"/>
                <w:lang w:val="en-US"/>
              </w:rPr>
            </w:pPr>
          </w:p>
        </w:tc>
      </w:tr>
    </w:tbl>
    <w:p w:rsidR="00B06E11" w:rsidRDefault="009D19DD"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TableGrid"/>
        <w:tblW w:w="5000" w:type="pct"/>
        <w:tblLook w:val="04A0" w:firstRow="1" w:lastRow="0" w:firstColumn="1" w:lastColumn="0" w:noHBand="0" w:noVBand="1"/>
      </w:tblPr>
      <w:tblGrid>
        <w:gridCol w:w="3396"/>
        <w:gridCol w:w="3576"/>
        <w:gridCol w:w="3484"/>
      </w:tblGrid>
      <w:tr w:rsidR="002A016C" w:rsidTr="007B64FD">
        <w:tc>
          <w:tcPr>
            <w:tcW w:w="1624"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2A016C" w:rsidRPr="00086B68"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lastRenderedPageBreak/>
              <w:t>Группа участников отношений</w:t>
            </w:r>
            <w:r>
              <w:rPr>
                <w:rStyle w:val="FootnoteReference"/>
                <w:rFonts w:ascii="Times New Roman" w:hAnsi="Times New Roman" w:cs="Times New Roman"/>
                <w:sz w:val="28"/>
                <w:szCs w:val="28"/>
              </w:rPr>
              <w:footnoteReference w:id="5"/>
            </w:r>
          </w:p>
        </w:tc>
        <w:tc>
          <w:tcPr>
            <w:tcW w:w="1710" w:type="pct"/>
          </w:tcPr>
          <w:p w:rsidR="002A016C" w:rsidRPr="006C5A81" w:rsidRDefault="002A016C" w:rsidP="007B4074">
            <w:pPr>
              <w:jc w:val="center"/>
              <w:rPr>
                <w:rFonts w:ascii="Times New Roman" w:hAnsi="Times New Roman" w:cs="Times New Roman"/>
                <w:sz w:val="28"/>
                <w:szCs w:val="28"/>
              </w:rPr>
            </w:pPr>
            <w:r w:rsidRPr="006C5A81">
              <w:rPr>
                <w:rFonts w:ascii="Times New Roman" w:hAnsi="Times New Roman" w:cs="Times New Roman"/>
                <w:sz w:val="28"/>
                <w:szCs w:val="28"/>
              </w:rPr>
              <w:lastRenderedPageBreak/>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2A016C" w:rsidRPr="006C5A81"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lastRenderedPageBreak/>
              <w:t>Описание новых или изменения содержания существующих обязанностей и ограничений</w:t>
            </w:r>
            <w:r>
              <w:rPr>
                <w:rStyle w:val="FootnoteReference"/>
                <w:rFonts w:ascii="Times New Roman" w:hAnsi="Times New Roman" w:cs="Times New Roman"/>
                <w:sz w:val="28"/>
                <w:szCs w:val="28"/>
              </w:rPr>
              <w:footnoteReference w:id="6"/>
            </w:r>
          </w:p>
        </w:tc>
        <w:tc>
          <w:tcPr>
            <w:tcW w:w="1666"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2A016C"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lastRenderedPageBreak/>
              <w:t>Описание и оценка видов расходов (доходов)</w:t>
            </w:r>
          </w:p>
        </w:tc>
      </w:tr>
      <w:tr w:rsidR="002A016C" w:rsidTr="00C32DDE">
        <w:trPr>
          <w:trHeight w:val="192"/>
        </w:trPr>
        <w:tc>
          <w:tcPr>
            <w:tcW w:w="5000" w:type="pct"/>
            <w:gridSpan w:val="3"/>
          </w:tcPr>
          <w:p w:rsidR="002A016C" w:rsidRDefault="002A016C" w:rsidP="007B4074">
            <w:pPr>
              <w:rPr>
                <w:rFonts w:ascii="Times New Roman" w:hAnsi="Times New Roman" w:cs="Times New Roman"/>
                <w:sz w:val="28"/>
                <w:szCs w:val="28"/>
                <w:lang w:val="en-US"/>
              </w:rPr>
            </w:pPr>
            <w:r w:rsidRPr="00CB3165">
              <w:rPr>
                <w:rFonts w:ascii="Times New Roman" w:hAnsi="Times New Roman" w:cs="Times New Roman"/>
                <w:i/>
                <w:sz w:val="28"/>
                <w:szCs w:val="28"/>
                <w:lang w:val="en-US"/>
              </w:rPr>
              <w:lastRenderedPageBreak/>
              <w:t>(</w:t>
            </w:r>
            <w:proofErr w:type="spellStart"/>
            <w:r w:rsidRPr="00CB3165">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p>
        </w:tc>
      </w:tr>
    </w:tbl>
    <w:p w:rsidR="002A016C" w:rsidRPr="002A016C" w:rsidRDefault="002A016C" w:rsidP="007B4074">
      <w:pPr>
        <w:spacing w:after="0"/>
        <w:rPr>
          <w:rFonts w:ascii="Times New Roman" w:hAnsi="Times New Roman" w:cs="Times New Roman"/>
          <w:b/>
          <w:sz w:val="2"/>
          <w:szCs w:val="2"/>
        </w:rPr>
      </w:pPr>
    </w:p>
    <w:tbl>
      <w:tblPr>
        <w:tblStyle w:val="TableGrid"/>
        <w:tblW w:w="5000" w:type="pct"/>
        <w:tblLook w:val="04A0" w:firstRow="1" w:lastRow="0" w:firstColumn="1" w:lastColumn="0" w:noHBand="0" w:noVBand="1"/>
      </w:tblPr>
      <w:tblGrid>
        <w:gridCol w:w="847"/>
        <w:gridCol w:w="2541"/>
        <w:gridCol w:w="7068"/>
      </w:tblGrid>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Лица, осуществляющие проектирование и строительство. Федеральные органы исполнительной власти, региональные органы исполнительной власти субъектов Российской Федерации, органы местного самоуправления
(согласно данным Государственного реестра саморегулируемых организаций количество действующих саморегулируемых организаций, основанных на членстве лиц, осуществляющих строительство, подготовку проектной документации и выполняющих инженерные изыскания – 439 (количество организаций, состоящих в саморегулируемых организациях: в сфере строительства – 95,38 тыс., в сфере архитектурно-строительного проектирования и инженерных изысканий – 63,62 тыс.)).</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C2554E" w:rsidTr="00E57FEF">
              <w:tc>
                <w:tcPr>
                  <w:tcW w:w="2547" w:type="pct"/>
                </w:tcPr>
                <w:p w:rsidR="00C2554E" w:rsidRDefault="005533AA"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Новые обязанности или ограничения для субъектов предпринимательской и иной экономической деятельности законопроектом не предусматриваются.</w:t>
                  </w:r>
                </w:p>
              </w:tc>
              <w:tc>
                <w:tcPr>
                  <w:tcW w:w="245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C2554E" w:rsidRPr="00EF1EE9" w:rsidRDefault="00C2554E" w:rsidP="00B94357">
            <w:pPr>
              <w:rPr>
                <w:rFonts w:ascii="Times New Roman" w:hAnsi="Times New Roman" w:cs="Times New Roman"/>
                <w:sz w:val="28"/>
                <w:szCs w:val="28"/>
                <w:lang w:val="en-US"/>
              </w:rPr>
            </w:pPr>
          </w:p>
        </w:tc>
      </w:tr>
      <w:tr w:rsidR="00C2554E" w:rsidRPr="00A039A7" w:rsidTr="00B94357">
        <w:tc>
          <w:tcPr>
            <w:tcW w:w="405" w:type="pct"/>
          </w:tcPr>
          <w:p w:rsidR="00C2554E" w:rsidRPr="00C02C08" w:rsidRDefault="00C2554E" w:rsidP="00B94357">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2554E" w:rsidRDefault="00C2554E" w:rsidP="00B9435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2554E" w:rsidRPr="0089208D" w:rsidRDefault="00C2554E"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Государственный реестр саморегулируемых организаций</w:t>
            </w:r>
          </w:p>
          <w:p w:rsidR="00C2554E" w:rsidRPr="00A039A7" w:rsidRDefault="00C2554E" w:rsidP="00B9435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2554E" w:rsidRDefault="00C2554E" w:rsidP="007B4074">
      <w:pPr>
        <w:spacing w:before="240" w:after="0"/>
        <w:jc w:val="center"/>
        <w:rPr>
          <w:rFonts w:ascii="Times New Roman" w:hAnsi="Times New Roman" w:cs="Times New Roman"/>
          <w:b/>
          <w:sz w:val="28"/>
          <w:szCs w:val="28"/>
        </w:rPr>
      </w:pPr>
    </w:p>
    <w:p w:rsidR="00891221"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TableGrid"/>
        <w:tblW w:w="5000" w:type="pct"/>
        <w:tblLook w:val="04A0" w:firstRow="1" w:lastRow="0" w:firstColumn="1" w:lastColumn="0" w:noHBand="0" w:noVBand="1"/>
      </w:tblPr>
      <w:tblGrid>
        <w:gridCol w:w="778"/>
        <w:gridCol w:w="1836"/>
        <w:gridCol w:w="2614"/>
        <w:gridCol w:w="2614"/>
        <w:gridCol w:w="2614"/>
      </w:tblGrid>
      <w:tr w:rsidR="0085648D" w:rsidTr="00E57FA6">
        <w:tc>
          <w:tcPr>
            <w:tcW w:w="1250" w:type="pct"/>
            <w:gridSpan w:val="2"/>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Оценки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вероятности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наступления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tc>
        <w:tc>
          <w:tcPr>
            <w:tcW w:w="1250" w:type="pct"/>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0085648D" w:rsidRPr="00A419BD" w:rsidRDefault="0085648D" w:rsidP="007B4074">
            <w:pPr>
              <w:jc w:val="right"/>
              <w:rPr>
                <w:rFonts w:ascii="Times New Roman" w:hAnsi="Times New Roman" w:cs="Times New Roman"/>
                <w:sz w:val="28"/>
                <w:szCs w:val="28"/>
                <w:lang w:val="en-US"/>
              </w:rPr>
            </w:pP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Риски решения проблемы предложенным способом регулирования отсутствуют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Поскольку риски не усматриваются, вероятность их наступления отсутствует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 рамках мониторинга правоприменения</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На основании оценки правоприменительной практики</w:t>
            </w:r>
          </w:p>
        </w:tc>
      </w:tr>
      <w:tr w:rsidR="00FF38CB" w:rsidTr="007B64FD">
        <w:tc>
          <w:tcPr>
            <w:tcW w:w="372" w:type="pct"/>
          </w:tcPr>
          <w:p w:rsidR="00FF38CB" w:rsidRPr="00F53F88" w:rsidRDefault="00512D10" w:rsidP="007B4074">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8" w:type="pct"/>
            <w:gridSpan w:val="4"/>
          </w:tcPr>
          <w:p w:rsidR="00FF38CB" w:rsidRDefault="0030395C" w:rsidP="007B4074">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результаты анализа практики правоприменения.</w:t>
            </w:r>
          </w:p>
          <w:p w:rsidR="00FF38CB" w:rsidRDefault="00FF38C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TableGrid"/>
        <w:tblW w:w="5000" w:type="pct"/>
        <w:tblLook w:val="04A0" w:firstRow="1" w:lastRow="0" w:firstColumn="1" w:lastColumn="0" w:noHBand="0" w:noVBand="1"/>
      </w:tblPr>
      <w:tblGrid>
        <w:gridCol w:w="778"/>
        <w:gridCol w:w="1284"/>
        <w:gridCol w:w="2003"/>
        <w:gridCol w:w="1968"/>
        <w:gridCol w:w="2211"/>
        <w:gridCol w:w="2212"/>
      </w:tblGrid>
      <w:tr w:rsidR="00E50774" w:rsidTr="00026EAA">
        <w:tc>
          <w:tcPr>
            <w:tcW w:w="986" w:type="pct"/>
            <w:gridSpan w:val="2"/>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00E50774" w:rsidRPr="00A15AB1"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Сроки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мероприятий</w:t>
            </w:r>
            <w:proofErr w:type="spellEnd"/>
          </w:p>
        </w:tc>
        <w:tc>
          <w:tcPr>
            <w:tcW w:w="941" w:type="pct"/>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503DBC" w:rsidTr="00026EAA">
        <w:tc>
          <w:tcPr>
            <w:tcW w:w="986" w:type="pct"/>
            <w:gridSpan w:val="2"/>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Принятие проекта постановления с учетом заявленной цели регулирования</w:t>
            </w:r>
          </w:p>
        </w:tc>
        <w:tc>
          <w:tcPr>
            <w:tcW w:w="9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III квартал 2022 года</w:t>
            </w:r>
          </w:p>
        </w:tc>
        <w:tc>
          <w:tcPr>
            <w:tcW w:w="941"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сокращение срока строительства путем установления случаев, при которых может осуществляться замена и (или) восстановление несущих конструкций объекта капитального строительства при проведении капитального ремонта зданий, сооружений, а также перечня работ, проводимых в рамках капитального ремонта</w:t>
            </w:r>
          </w:p>
        </w:tc>
        <w:tc>
          <w:tcPr>
            <w:tcW w:w="1057"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В рамках текущего финансирования, дополнительных затрат не потребуется</w:t>
            </w:r>
          </w:p>
        </w:tc>
        <w:tc>
          <w:tcPr>
            <w:tcW w:w="10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В рамках текущего финансирования, дополнительных затрат не потребуется</w:t>
            </w:r>
          </w:p>
        </w:tc>
      </w:tr>
      <w:tr w:rsidR="00026EAA" w:rsidRPr="00C97D92" w:rsidTr="00026EAA">
        <w:trPr>
          <w:trHeight w:val="1118"/>
        </w:trPr>
        <w:tc>
          <w:tcPr>
            <w:tcW w:w="372" w:type="pct"/>
          </w:tcPr>
          <w:p w:rsidR="00026EAA"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7B4074">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E03717">
            <w:pPr>
              <w:jc w:val="both"/>
              <w:rPr>
                <w:rFonts w:ascii="Times New Roman" w:hAnsi="Times New Roman" w:cs="Times New Roman"/>
                <w:sz w:val="28"/>
                <w:szCs w:val="28"/>
              </w:rPr>
            </w:pPr>
            <w:r w:rsidRPr="00026EAA">
              <w:rPr>
                <w:rFonts w:ascii="Times New Roman" w:hAnsi="Times New Roman" w:cs="Times New Roman"/>
                <w:sz w:val="28"/>
                <w:szCs w:val="28"/>
              </w:rPr>
              <w:t>В рамках текущего финансирования, дополнительных затрат не потребуется</w:t>
            </w:r>
          </w:p>
        </w:tc>
      </w:tr>
    </w:tbl>
    <w:p w:rsidR="00685C78"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TableGrid"/>
        <w:tblW w:w="5000" w:type="pct"/>
        <w:tblLook w:val="04A0" w:firstRow="1" w:lastRow="0" w:firstColumn="1" w:lastColumn="0" w:noHBand="0" w:noVBand="1"/>
      </w:tblPr>
      <w:tblGrid>
        <w:gridCol w:w="2426"/>
        <w:gridCol w:w="2451"/>
        <w:gridCol w:w="2921"/>
        <w:gridCol w:w="2658"/>
      </w:tblGrid>
      <w:tr w:rsidR="005704E5" w:rsidRPr="00A419BD" w:rsidTr="00B67433">
        <w:tc>
          <w:tcPr>
            <w:tcW w:w="1150"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.1.</w:t>
            </w:r>
          </w:p>
          <w:p w:rsidR="005704E5" w:rsidRPr="00A419BD"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FootnoteReference"/>
                <w:rFonts w:ascii="Times New Roman" w:hAnsi="Times New Roman" w:cs="Times New Roman"/>
                <w:sz w:val="28"/>
                <w:szCs w:val="28"/>
              </w:rPr>
              <w:footnoteReference w:id="7"/>
            </w:r>
          </w:p>
        </w:tc>
        <w:tc>
          <w:tcPr>
            <w:tcW w:w="1162"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.2.</w:t>
            </w:r>
          </w:p>
          <w:p w:rsidR="005704E5" w:rsidRPr="007A0D77"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.3.</w:t>
            </w:r>
          </w:p>
          <w:p w:rsidR="005704E5" w:rsidRPr="00A419BD" w:rsidRDefault="005704E5" w:rsidP="007B4074">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5704E5" w:rsidRDefault="005704E5"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5704E5" w:rsidRPr="00A419BD" w:rsidRDefault="005704E5" w:rsidP="007B4074">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bl>
    <w:p w:rsidR="00DF07CE" w:rsidRPr="00DF07CE" w:rsidRDefault="00DF07CE" w:rsidP="007B4074">
      <w:pPr>
        <w:spacing w:after="0"/>
        <w:jc w:val="center"/>
        <w:rPr>
          <w:rFonts w:ascii="Times New Roman" w:hAnsi="Times New Roman" w:cs="Times New Roman"/>
          <w:b/>
          <w:sz w:val="2"/>
          <w:szCs w:val="2"/>
        </w:rPr>
      </w:pPr>
    </w:p>
    <w:tbl>
      <w:tblPr>
        <w:tblStyle w:val="TableGrid"/>
        <w:tblW w:w="5000" w:type="pct"/>
        <w:tblCellMar>
          <w:left w:w="0" w:type="dxa"/>
          <w:right w:w="0" w:type="dxa"/>
        </w:tblCellMar>
        <w:tblLook w:val="04A0" w:firstRow="1" w:lastRow="0" w:firstColumn="1" w:lastColumn="0" w:noHBand="0" w:noVBand="1"/>
      </w:tblPr>
      <w:tblGrid>
        <w:gridCol w:w="2438"/>
        <w:gridCol w:w="8018"/>
      </w:tblGrid>
      <w:tr w:rsidR="005704E5" w:rsidRPr="00091128" w:rsidTr="00A06364">
        <w:tc>
          <w:tcPr>
            <w:tcW w:w="1150" w:type="pct"/>
          </w:tcPr>
          <w:p w:rsidR="005704E5" w:rsidRPr="0009112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сокращение срока строительства до 1 года, обеспечение возможности проектирования подготовительных работ самостоятельным этапом отдельно от подготовки проектной документации основного объекта капитального строительства, получение разрешения на выполнение подготовительных работ и выполнение строительно-монтажных работ по подготовительному этапу</w:t>
            </w:r>
          </w:p>
        </w:tc>
        <w:tc>
          <w:tcPr>
            <w:tcW w:w="3782" w:type="pct"/>
            <w:noWrap/>
            <w:tcMar>
              <w:left w:w="0" w:type="dxa"/>
              <w:right w:w="0" w:type="dxa"/>
            </w:tcMar>
          </w:tcPr>
          <w:tbl>
            <w:tblPr>
              <w:tblpPr w:vertAnchor="text"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2906"/>
              <w:gridCol w:w="2667"/>
            </w:tblGrid>
            <w:tr w:rsidR="00160332" w:rsidTr="00E57FEF">
              <w:tc>
                <w:tcPr>
                  <w:tcW w:w="1516" w:type="pct"/>
                </w:tcPr>
                <w:p w:rsidR="00160332" w:rsidRDefault="005533AA" w:rsidP="00E03717">
                  <w:pPr>
                    <w:jc w:val="both"/>
                    <w:rPr>
                      <w:rFonts w:ascii="Times New Roman" w:hAnsi="Times New Roman" w:cs="Times New Roman"/>
                      <w:sz w:val="28"/>
                      <w:szCs w:val="28"/>
                      <w:lang w:val="en-US"/>
                    </w:rPr>
                  </w:pPr>
                  <w:r w:rsidR="00160332" w:rsidRPr="007F20FC">
                    <w:rPr>
                      <w:rFonts w:ascii="Times New Roman" w:hAnsi="Times New Roman" w:cs="Times New Roman"/>
                      <w:sz w:val="28"/>
                      <w:szCs w:val="28"/>
                    </w:rPr>
                    <w:t>количественно измеримые показатели (индикаторы), которые характеризуют степень достижения целей регулирования не представляется возможным рассчитать </w:t>
                  </w:r>
                </w:p>
              </w:tc>
              <w:tc>
                <w:tcPr>
                  <w:tcW w:w="1817" w:type="pct"/>
                </w:tcPr>
                <w:p w:rsidR="00160332" w:rsidRDefault="00160332" w:rsidP="00E03717">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c>
                <w:tcPr>
                  <w:tcW w:w="1667"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r>
          </w:tbl>
          <w:p w:rsidR="005704E5" w:rsidRPr="007F20FC" w:rsidRDefault="005704E5" w:rsidP="007B4074">
            <w:pPr>
              <w:rPr>
                <w:rFonts w:ascii="Times New Roman" w:hAnsi="Times New Roman" w:cs="Times New Roman"/>
                <w:sz w:val="28"/>
                <w:szCs w:val="28"/>
              </w:rPr>
            </w:pPr>
          </w:p>
        </w:tc>
      </w:tr>
    </w:tbl>
    <w:p w:rsidR="005704E5" w:rsidRPr="005704E5" w:rsidRDefault="005704E5" w:rsidP="007B4074">
      <w:pPr>
        <w:spacing w:after="0"/>
        <w:jc w:val="center"/>
        <w:rPr>
          <w:rFonts w:ascii="Times New Roman" w:hAnsi="Times New Roman" w:cs="Times New Roman"/>
          <w:b/>
          <w:sz w:val="2"/>
          <w:szCs w:val="2"/>
        </w:rPr>
      </w:pPr>
    </w:p>
    <w:tbl>
      <w:tblPr>
        <w:tblStyle w:val="TableGrid"/>
        <w:tblW w:w="5000" w:type="pct"/>
        <w:tblLook w:val="04A0" w:firstRow="1" w:lastRow="0" w:firstColumn="1" w:lastColumn="0" w:noHBand="0" w:noVBand="1"/>
      </w:tblPr>
      <w:tblGrid>
        <w:gridCol w:w="778"/>
        <w:gridCol w:w="5880"/>
        <w:gridCol w:w="3798"/>
      </w:tblGrid>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704E5" w:rsidRPr="00432398"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2812" w:type="pct"/>
          </w:tcPr>
          <w:p w:rsidR="005704E5" w:rsidRDefault="005704E5" w:rsidP="007B4074">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5704E5" w:rsidRPr="0043239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TableGrid"/>
        <w:tblW w:w="5000" w:type="pct"/>
        <w:tblLook w:val="04A0" w:firstRow="1" w:lastRow="0" w:firstColumn="1" w:lastColumn="0" w:noHBand="0" w:noVBand="1"/>
      </w:tblPr>
      <w:tblGrid>
        <w:gridCol w:w="776"/>
        <w:gridCol w:w="4311"/>
        <w:gridCol w:w="776"/>
        <w:gridCol w:w="567"/>
        <w:gridCol w:w="4026"/>
      </w:tblGrid>
      <w:tr w:rsidR="00583BE6" w:rsidTr="00A56405">
        <w:tc>
          <w:tcPr>
            <w:tcW w:w="371" w:type="pct"/>
          </w:tcPr>
          <w:p w:rsidR="00583BE6"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7B4074">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842B4E" w:rsidRDefault="00842B4E"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с 1 сентября 2022 года.</w:t>
            </w:r>
          </w:p>
        </w:tc>
      </w:tr>
      <w:tr w:rsidR="00864312" w:rsidTr="00A56405">
        <w:tc>
          <w:tcPr>
            <w:tcW w:w="371" w:type="pct"/>
          </w:tcPr>
          <w:p w:rsidR="0086431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7B4074">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7B407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6 лет со дня его вступления в силу</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.5.</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15</w:t>
            </w:r>
            <w:r w:rsidR="00864312">
              <w:rPr>
                <w:rFonts w:ascii="Times New Roman" w:hAnsi="Times New Roman" w:cs="Times New Roman"/>
                <w:sz w:val="28"/>
                <w:szCs w:val="28"/>
                <w:lang w:val="en-US"/>
              </w:rPr>
              <w:t>.7.</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TableGrid"/>
        <w:tblW w:w="5000" w:type="pct"/>
        <w:tblLook w:val="04A0" w:firstRow="1" w:lastRow="0" w:firstColumn="1" w:lastColumn="0" w:noHBand="0" w:noVBand="1"/>
      </w:tblPr>
      <w:tblGrid>
        <w:gridCol w:w="776"/>
        <w:gridCol w:w="1771"/>
        <w:gridCol w:w="7909"/>
      </w:tblGrid>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7B4074">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Уведомление не размещалось</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7B4074">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TableGrid"/>
        <w:tblW w:w="5000" w:type="pct"/>
        <w:tblLook w:val="04A0" w:firstRow="1" w:lastRow="0" w:firstColumn="1" w:lastColumn="0" w:noHBand="0" w:noVBand="1"/>
      </w:tblPr>
      <w:tblGrid>
        <w:gridCol w:w="776"/>
        <w:gridCol w:w="7583"/>
        <w:gridCol w:w="2097"/>
      </w:tblGrid>
      <w:tr w:rsidR="0039529B" w:rsidTr="00A56405">
        <w:trPr>
          <w:trHeight w:val="105"/>
        </w:trPr>
        <w:tc>
          <w:tcPr>
            <w:tcW w:w="371" w:type="pct"/>
          </w:tcPr>
          <w:p w:rsidR="0039529B" w:rsidRPr="00D87D08"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0039529B" w:rsidRPr="00D87D08" w:rsidRDefault="00D87D08" w:rsidP="007B4074">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39529B" w:rsidRPr="003F05E6" w:rsidRDefault="0039529B"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AD70E7">
              <w:rPr>
                <w:rFonts w:ascii="Times New Roman" w:hAnsi="Times New Roman" w:cs="Times New Roman"/>
                <w:sz w:val="28"/>
                <w:szCs w:val="28"/>
                <w:lang w:val="en-US"/>
              </w:rPr>
              <w:t>_</w:t>
            </w:r>
            <w:r w:rsidR="00273DEB">
              <w:rPr>
                <w:rFonts w:ascii="Times New Roman" w:hAnsi="Times New Roman" w:cs="Times New Roman"/>
                <w:sz w:val="28"/>
                <w:szCs w:val="28"/>
                <w:lang w:val="en-US"/>
              </w:rPr>
              <w:t>17</w:t>
            </w:r>
            <w:r>
              <w:rPr>
                <w:rFonts w:ascii="Times New Roman" w:hAnsi="Times New Roman" w:cs="Times New Roman"/>
                <w:sz w:val="28"/>
                <w:szCs w:val="28"/>
                <w:lang w:val="en-US"/>
              </w:rPr>
              <w:t>_</w:t>
            </w:r>
            <w:r w:rsidR="00AD70E7" w:rsidRPr="009A5759">
              <w:rPr>
                <w:rFonts w:ascii="Times New Roman" w:hAnsi="Times New Roman" w:cs="Times New Roman"/>
                <w:sz w:val="28"/>
                <w:szCs w:val="28"/>
                <w:lang w:val="en-US"/>
              </w:rPr>
              <w:t>1</w:t>
            </w:r>
            <w:r>
              <w:rPr>
                <w:rFonts w:ascii="Times New Roman" w:hAnsi="Times New Roman" w:cs="Times New Roman"/>
                <w:sz w:val="28"/>
                <w:szCs w:val="28"/>
                <w:lang w:val="en-US"/>
              </w:rPr>
              <w:t>]</w:t>
            </w:r>
          </w:p>
        </w:tc>
      </w:tr>
      <w:tr w:rsidR="0039529B" w:rsidTr="00A56405">
        <w:tc>
          <w:tcPr>
            <w:tcW w:w="371" w:type="pct"/>
          </w:tcPr>
          <w:p w:rsidR="0039529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39529B"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39529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17</w:t>
            </w:r>
            <w:r>
              <w:rPr>
                <w:rFonts w:ascii="Times New Roman" w:hAnsi="Times New Roman" w:cs="Times New Roman"/>
                <w:sz w:val="28"/>
                <w:szCs w:val="28"/>
              </w:rPr>
              <w:t>_</w:t>
            </w:r>
            <w:r w:rsidR="00C37871">
              <w:rPr>
                <w:rFonts w:ascii="Times New Roman" w:hAnsi="Times New Roman" w:cs="Times New Roman"/>
                <w:sz w:val="28"/>
                <w:szCs w:val="28"/>
              </w:rPr>
              <w:t>2</w:t>
            </w:r>
            <w:r w:rsidRPr="0089208D">
              <w:rPr>
                <w:rFonts w:ascii="Times New Roman" w:hAnsi="Times New Roman" w:cs="Times New Roman"/>
                <w:sz w:val="28"/>
                <w:szCs w:val="28"/>
              </w:rPr>
              <w:t>]</w:t>
            </w:r>
          </w:p>
          <w:p w:rsidR="0039529B" w:rsidRDefault="0039529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TableGrid"/>
        <w:tblW w:w="5000" w:type="pct"/>
        <w:tblLook w:val="04A0" w:firstRow="1" w:lastRow="0" w:firstColumn="1" w:lastColumn="0" w:noHBand="0" w:noVBand="1"/>
      </w:tblPr>
      <w:tblGrid>
        <w:gridCol w:w="776"/>
        <w:gridCol w:w="9680"/>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w:t>
            </w:r>
            <w:r w:rsidR="00FC5866">
              <w:rPr>
                <w:rFonts w:ascii="Times New Roman" w:hAnsi="Times New Roman" w:cs="Times New Roman"/>
                <w:sz w:val="28"/>
                <w:szCs w:val="28"/>
              </w:rPr>
              <w:t>1</w:t>
            </w:r>
            <w:r w:rsidRPr="0089208D">
              <w:rPr>
                <w:rFonts w:ascii="Times New Roman" w:hAnsi="Times New Roman" w:cs="Times New Roman"/>
                <w:sz w:val="28"/>
                <w:szCs w:val="28"/>
              </w:rPr>
              <w:t>]</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_2</w:t>
            </w:r>
            <w:r w:rsidRPr="0089208D">
              <w:rPr>
                <w:rFonts w:ascii="Times New Roman" w:hAnsi="Times New Roman" w:cs="Times New Roman"/>
                <w:sz w:val="28"/>
                <w:szCs w:val="28"/>
              </w:rPr>
              <w:t>]</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FootnoteReference"/>
          <w:rFonts w:ascii="Times New Roman" w:hAnsi="Times New Roman" w:cs="Times New Roman"/>
          <w:b/>
          <w:sz w:val="28"/>
          <w:szCs w:val="28"/>
        </w:rPr>
        <w:footnoteReference w:id="8"/>
      </w:r>
    </w:p>
    <w:tbl>
      <w:tblPr>
        <w:tblStyle w:val="TableGrid"/>
        <w:tblW w:w="5000" w:type="pct"/>
        <w:tblLook w:val="04A0" w:firstRow="1" w:lastRow="0" w:firstColumn="1" w:lastColumn="0" w:noHBand="0" w:noVBand="1"/>
      </w:tblPr>
      <w:tblGrid>
        <w:gridCol w:w="776"/>
        <w:gridCol w:w="1771"/>
        <w:gridCol w:w="7909"/>
      </w:tblGrid>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Default="00A335AF" w:rsidP="007B4074">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_1</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7B4074">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3F05E6" w:rsidRDefault="00200339"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Pr>
                <w:rFonts w:ascii="Times New Roman" w:hAnsi="Times New Roman" w:cs="Times New Roman"/>
                <w:sz w:val="28"/>
                <w:szCs w:val="28"/>
                <w:lang w:val="en-US"/>
              </w:rPr>
              <w:t>_2_1]</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3F05E6" w:rsidRDefault="00BB7BA0"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sidR="00200339">
              <w:rPr>
                <w:rFonts w:ascii="Times New Roman" w:hAnsi="Times New Roman" w:cs="Times New Roman"/>
                <w:sz w:val="28"/>
                <w:szCs w:val="28"/>
                <w:lang w:val="en-US"/>
              </w:rPr>
              <w:t>_2_2]</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7B4074">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_3</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4</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5</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0059058F">
              <w:rPr>
                <w:rFonts w:ascii="Times New Roman" w:hAnsi="Times New Roman" w:cs="Times New Roman"/>
                <w:sz w:val="28"/>
                <w:szCs w:val="28"/>
              </w:rPr>
              <w:t>6</w:t>
            </w: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260889" w:rsidRPr="00260889" w:rsidRDefault="00260889" w:rsidP="007B4074">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7B4074">
      <w:pPr>
        <w:spacing w:after="0"/>
        <w:rPr>
          <w:rFonts w:ascii="Times New Roman" w:hAnsi="Times New Roman" w:cs="Times New Roman"/>
          <w:sz w:val="28"/>
          <w:szCs w:val="28"/>
        </w:rPr>
      </w:pPr>
    </w:p>
    <w:p w:rsidR="00260889" w:rsidRPr="00260889" w:rsidRDefault="00260889" w:rsidP="007B4074">
      <w:pPr>
        <w:spacing w:after="0"/>
        <w:rPr>
          <w:rFonts w:ascii="Times New Roman" w:hAnsi="Times New Roman" w:cs="Times New Roman"/>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2D38F5" w:rsidTr="008D0773">
        <w:tc>
          <w:tcPr>
            <w:tcW w:w="2642" w:type="pct"/>
            <w:vAlign w:val="bottom"/>
          </w:tcPr>
          <w:p w:rsidR="002D38F5" w:rsidRDefault="002D38F5" w:rsidP="007B4074">
            <w:pPr>
              <w:jc w:val="center"/>
              <w:rPr>
                <w:rFonts w:ascii="Times New Roman" w:hAnsi="Times New Roman" w:cs="Times New Roman"/>
                <w:sz w:val="28"/>
                <w:szCs w:val="28"/>
              </w:rPr>
            </w:pPr>
            <w:r w:rsidRPr="00260889">
              <w:rPr>
                <w:rFonts w:ascii="Times New Roman" w:hAnsi="Times New Roman" w:cs="Times New Roman"/>
                <w:sz w:val="28"/>
                <w:szCs w:val="28"/>
              </w:rPr>
              <w:lastRenderedPageBreak/>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В.Н. Калинкин</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18.01.2022</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A84" w:rsidRDefault="00003A84" w:rsidP="00EA7CC1">
      <w:pPr>
        <w:spacing w:after="0" w:line="240" w:lineRule="auto"/>
      </w:pPr>
      <w:r>
        <w:separator/>
      </w:r>
    </w:p>
  </w:endnote>
  <w:endnote w:type="continuationSeparator" w:id="0">
    <w:p w:rsidR="00003A84" w:rsidRDefault="00003A84"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A84" w:rsidRDefault="00003A84" w:rsidP="00EA7CC1">
      <w:pPr>
        <w:spacing w:after="0" w:line="240" w:lineRule="auto"/>
      </w:pPr>
      <w:r>
        <w:separator/>
      </w:r>
    </w:p>
  </w:footnote>
  <w:footnote w:type="continuationSeparator" w:id="0">
    <w:p w:rsidR="00003A84" w:rsidRDefault="00003A84" w:rsidP="00EA7CC1">
      <w:pPr>
        <w:spacing w:after="0" w:line="240" w:lineRule="auto"/>
      </w:pPr>
      <w:r>
        <w:continuationSeparator/>
      </w:r>
    </w:p>
  </w:footnote>
  <w:footnote w:id="1">
    <w:p w:rsidR="005533AA" w:rsidRPr="00903A82" w:rsidRDefault="005533AA" w:rsidP="00E20562">
      <w:pPr>
        <w:pStyle w:val="FootnoteText"/>
      </w:pPr>
      <w:r>
        <w:rPr>
          <w:rStyle w:val="FootnoteReference"/>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5533AA" w:rsidRPr="00F837C7" w:rsidRDefault="005533AA" w:rsidP="005C3AC2">
      <w:pPr>
        <w:pStyle w:val="FootnoteText"/>
      </w:pPr>
      <w:r>
        <w:rPr>
          <w:rStyle w:val="FootnoteReference"/>
        </w:rPr>
        <w:footnoteRef/>
      </w:r>
      <w:r>
        <w:t xml:space="preserve"> </w:t>
      </w:r>
      <w:r w:rsidRPr="00F837C7">
        <w:t>Указываются данные из раздела 8 сводного отчета.</w:t>
      </w:r>
    </w:p>
  </w:footnote>
  <w:footnote w:id="3">
    <w:p w:rsidR="005533AA" w:rsidRPr="00F776B0" w:rsidRDefault="005533AA" w:rsidP="00001D74">
      <w:pPr>
        <w:pStyle w:val="FootnoteText"/>
      </w:pPr>
      <w:r>
        <w:rPr>
          <w:rStyle w:val="FootnoteReference"/>
        </w:rPr>
        <w:footnoteRef/>
      </w:r>
      <w:r>
        <w:t xml:space="preserve"> </w:t>
      </w:r>
      <w:r w:rsidRPr="00F776B0">
        <w:t>Указываются данные из раздела 8 сводного отчета.</w:t>
      </w:r>
    </w:p>
  </w:footnote>
  <w:footnote w:id="4">
    <w:p w:rsidR="005533AA" w:rsidRPr="00F95A61" w:rsidRDefault="005533AA" w:rsidP="005545B8">
      <w:pPr>
        <w:pStyle w:val="FootnoteText"/>
      </w:pPr>
      <w:r>
        <w:rPr>
          <w:rStyle w:val="FootnoteReference"/>
        </w:rPr>
        <w:footnoteRef/>
      </w:r>
      <w:r>
        <w:t xml:space="preserve"> </w:t>
      </w:r>
      <w:r w:rsidRPr="00F95A61">
        <w:t>Указываются данные из раздела 7 сводного отчета.</w:t>
      </w:r>
    </w:p>
  </w:footnote>
  <w:footnote w:id="5">
    <w:p w:rsidR="005533AA" w:rsidRPr="006007BA" w:rsidRDefault="005533AA" w:rsidP="002A016C">
      <w:pPr>
        <w:pStyle w:val="FootnoteText"/>
      </w:pPr>
      <w:r>
        <w:rPr>
          <w:rStyle w:val="FootnoteReference"/>
        </w:rPr>
        <w:footnoteRef/>
      </w:r>
      <w:r>
        <w:t xml:space="preserve"> </w:t>
      </w:r>
      <w:r w:rsidRPr="006007BA">
        <w:t>Указываются данные из раздела 7 сводного отчета.</w:t>
      </w:r>
    </w:p>
  </w:footnote>
  <w:footnote w:id="6">
    <w:p w:rsidR="005533AA" w:rsidRPr="001A71E6" w:rsidRDefault="005533AA" w:rsidP="002A016C">
      <w:pPr>
        <w:pStyle w:val="FootnoteText"/>
      </w:pPr>
      <w:r>
        <w:rPr>
          <w:rStyle w:val="FootnoteReference"/>
        </w:rPr>
        <w:footnoteRef/>
      </w:r>
      <w:r>
        <w:t xml:space="preserve"> </w:t>
      </w:r>
      <w:r w:rsidRPr="001A71E6">
        <w:t>Указываются данные из раздела 10 сводного отчета.</w:t>
      </w:r>
    </w:p>
  </w:footnote>
  <w:footnote w:id="7">
    <w:p w:rsidR="005533AA" w:rsidRPr="000F64B5" w:rsidRDefault="005533AA" w:rsidP="005704E5">
      <w:pPr>
        <w:pStyle w:val="FootnoteText"/>
      </w:pPr>
      <w:r>
        <w:rPr>
          <w:rStyle w:val="FootnoteReference"/>
        </w:rPr>
        <w:footnoteRef/>
      </w:r>
      <w:r>
        <w:t xml:space="preserve"> </w:t>
      </w:r>
      <w:r w:rsidRPr="000F64B5">
        <w:t>Указываются данные из раздела 5 сводного отчета.</w:t>
      </w:r>
    </w:p>
  </w:footnote>
  <w:footnote w:id="8">
    <w:p w:rsidR="005533AA" w:rsidRPr="00970A33" w:rsidRDefault="005533AA">
      <w:pPr>
        <w:pStyle w:val="FootnoteText"/>
        <w:rPr>
          <w:lang w:val="en-US"/>
        </w:rPr>
      </w:pPr>
      <w:r>
        <w:rPr>
          <w:rStyle w:val="FootnoteReference"/>
        </w:rPr>
        <w:footnoteRef/>
      </w:r>
      <w:r>
        <w:t xml:space="preserve"> </w:t>
      </w:r>
      <w:r w:rsidRPr="00970A33">
        <w:t>Согласно пункту 21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930454"/>
      <w:docPartObj>
        <w:docPartGallery w:val="Page Numbers (Top of Page)"/>
        <w:docPartUnique/>
      </w:docPartObj>
    </w:sdtPr>
    <w:sdtContent>
      <w:p w:rsidR="005533AA" w:rsidRDefault="005533AA">
        <w:pPr>
          <w:pStyle w:val="Header"/>
          <w:jc w:val="center"/>
        </w:pPr>
        <w:r>
          <w:fldChar w:fldCharType="begin"/>
        </w:r>
        <w:r>
          <w:instrText>PAGE   \* MERGEFORMAT</w:instrText>
        </w:r>
        <w:r>
          <w:fldChar w:fldCharType="separate"/>
        </w:r>
        <w:r>
          <w:rPr>
            <w:noProof/>
          </w:rPr>
          <w:t>10</w:t>
        </w:r>
        <w:r>
          <w:fldChar w:fldCharType="end"/>
        </w:r>
      </w:p>
    </w:sdtContent>
  </w:sdt>
  <w:p w:rsidR="005533AA" w:rsidRDefault="00553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F5"/>
    <w:rsid w:val="00001BF0"/>
    <w:rsid w:val="00001D74"/>
    <w:rsid w:val="00003A84"/>
    <w:rsid w:val="00016EE4"/>
    <w:rsid w:val="00022CC9"/>
    <w:rsid w:val="00026EAA"/>
    <w:rsid w:val="00036DC1"/>
    <w:rsid w:val="0004601C"/>
    <w:rsid w:val="000517A0"/>
    <w:rsid w:val="00052468"/>
    <w:rsid w:val="00063606"/>
    <w:rsid w:val="00067531"/>
    <w:rsid w:val="00083079"/>
    <w:rsid w:val="00086B68"/>
    <w:rsid w:val="00091128"/>
    <w:rsid w:val="000A0996"/>
    <w:rsid w:val="000A5E0C"/>
    <w:rsid w:val="000B0F0B"/>
    <w:rsid w:val="000B49CC"/>
    <w:rsid w:val="000C2263"/>
    <w:rsid w:val="000C7360"/>
    <w:rsid w:val="000C7C96"/>
    <w:rsid w:val="000D322F"/>
    <w:rsid w:val="000F11DA"/>
    <w:rsid w:val="000F5F46"/>
    <w:rsid w:val="000F64B5"/>
    <w:rsid w:val="000F7794"/>
    <w:rsid w:val="00103A88"/>
    <w:rsid w:val="00104329"/>
    <w:rsid w:val="00112232"/>
    <w:rsid w:val="00122B6A"/>
    <w:rsid w:val="00122E8B"/>
    <w:rsid w:val="00135D57"/>
    <w:rsid w:val="0014490D"/>
    <w:rsid w:val="00147D03"/>
    <w:rsid w:val="00154E9A"/>
    <w:rsid w:val="00160332"/>
    <w:rsid w:val="001603A4"/>
    <w:rsid w:val="001701AA"/>
    <w:rsid w:val="00177425"/>
    <w:rsid w:val="0018389F"/>
    <w:rsid w:val="001901A2"/>
    <w:rsid w:val="00193A7B"/>
    <w:rsid w:val="00196461"/>
    <w:rsid w:val="00197FA0"/>
    <w:rsid w:val="001A2390"/>
    <w:rsid w:val="001A47DC"/>
    <w:rsid w:val="001A71E6"/>
    <w:rsid w:val="001B27D8"/>
    <w:rsid w:val="001B2EBA"/>
    <w:rsid w:val="001C1530"/>
    <w:rsid w:val="001C482E"/>
    <w:rsid w:val="001C4F41"/>
    <w:rsid w:val="001D2467"/>
    <w:rsid w:val="001D3F35"/>
    <w:rsid w:val="001D55E4"/>
    <w:rsid w:val="001F33D6"/>
    <w:rsid w:val="001F4DB9"/>
    <w:rsid w:val="00200339"/>
    <w:rsid w:val="00211C8A"/>
    <w:rsid w:val="00215EFE"/>
    <w:rsid w:val="00224583"/>
    <w:rsid w:val="00242AB0"/>
    <w:rsid w:val="00253EAD"/>
    <w:rsid w:val="00260889"/>
    <w:rsid w:val="0026108B"/>
    <w:rsid w:val="0027040D"/>
    <w:rsid w:val="00273DEB"/>
    <w:rsid w:val="00284FDB"/>
    <w:rsid w:val="00286D2B"/>
    <w:rsid w:val="002909FB"/>
    <w:rsid w:val="002A016C"/>
    <w:rsid w:val="002A3FBF"/>
    <w:rsid w:val="002C0999"/>
    <w:rsid w:val="002D38F5"/>
    <w:rsid w:val="002E36DB"/>
    <w:rsid w:val="002F2EC6"/>
    <w:rsid w:val="002F7EAC"/>
    <w:rsid w:val="002F7EEC"/>
    <w:rsid w:val="0030395C"/>
    <w:rsid w:val="00307596"/>
    <w:rsid w:val="00312C9E"/>
    <w:rsid w:val="003178C9"/>
    <w:rsid w:val="00317FD7"/>
    <w:rsid w:val="0032181E"/>
    <w:rsid w:val="003319D0"/>
    <w:rsid w:val="00335C9D"/>
    <w:rsid w:val="00344A57"/>
    <w:rsid w:val="003467FE"/>
    <w:rsid w:val="00350362"/>
    <w:rsid w:val="00360BE6"/>
    <w:rsid w:val="00366A67"/>
    <w:rsid w:val="003764D7"/>
    <w:rsid w:val="00384CAC"/>
    <w:rsid w:val="00385B74"/>
    <w:rsid w:val="0039010E"/>
    <w:rsid w:val="00391A8F"/>
    <w:rsid w:val="0039529B"/>
    <w:rsid w:val="003A11BE"/>
    <w:rsid w:val="003C5193"/>
    <w:rsid w:val="003D7356"/>
    <w:rsid w:val="003F05E6"/>
    <w:rsid w:val="003F1285"/>
    <w:rsid w:val="0040069A"/>
    <w:rsid w:val="00405D3E"/>
    <w:rsid w:val="004120A3"/>
    <w:rsid w:val="004129F9"/>
    <w:rsid w:val="00420825"/>
    <w:rsid w:val="00430317"/>
    <w:rsid w:val="00431DC4"/>
    <w:rsid w:val="00432398"/>
    <w:rsid w:val="0043497F"/>
    <w:rsid w:val="00434F24"/>
    <w:rsid w:val="0044130D"/>
    <w:rsid w:val="004523AA"/>
    <w:rsid w:val="004531DC"/>
    <w:rsid w:val="00454001"/>
    <w:rsid w:val="00460F7A"/>
    <w:rsid w:val="00463304"/>
    <w:rsid w:val="004641B8"/>
    <w:rsid w:val="00464DC7"/>
    <w:rsid w:val="00466BB9"/>
    <w:rsid w:val="00467996"/>
    <w:rsid w:val="00470BD5"/>
    <w:rsid w:val="00471D4A"/>
    <w:rsid w:val="00473026"/>
    <w:rsid w:val="00474C57"/>
    <w:rsid w:val="00480BF9"/>
    <w:rsid w:val="00493696"/>
    <w:rsid w:val="00497163"/>
    <w:rsid w:val="004B0752"/>
    <w:rsid w:val="004B1E9F"/>
    <w:rsid w:val="004C6292"/>
    <w:rsid w:val="004D369A"/>
    <w:rsid w:val="004F4982"/>
    <w:rsid w:val="00500365"/>
    <w:rsid w:val="00503DBC"/>
    <w:rsid w:val="00512D10"/>
    <w:rsid w:val="0054529D"/>
    <w:rsid w:val="005533AA"/>
    <w:rsid w:val="0055456B"/>
    <w:rsid w:val="005545B8"/>
    <w:rsid w:val="00556780"/>
    <w:rsid w:val="005704E5"/>
    <w:rsid w:val="005704E6"/>
    <w:rsid w:val="0057574B"/>
    <w:rsid w:val="00583BE6"/>
    <w:rsid w:val="0059058F"/>
    <w:rsid w:val="005942BB"/>
    <w:rsid w:val="00595ADE"/>
    <w:rsid w:val="005B6FF3"/>
    <w:rsid w:val="005B7270"/>
    <w:rsid w:val="005C35EB"/>
    <w:rsid w:val="005C3AC2"/>
    <w:rsid w:val="005C4985"/>
    <w:rsid w:val="005C7E9A"/>
    <w:rsid w:val="006007BA"/>
    <w:rsid w:val="0060147B"/>
    <w:rsid w:val="006063F9"/>
    <w:rsid w:val="00607FB1"/>
    <w:rsid w:val="00610E87"/>
    <w:rsid w:val="00612ACC"/>
    <w:rsid w:val="00614BC2"/>
    <w:rsid w:val="00622601"/>
    <w:rsid w:val="006264E3"/>
    <w:rsid w:val="006269E8"/>
    <w:rsid w:val="0063136C"/>
    <w:rsid w:val="00631B46"/>
    <w:rsid w:val="00634039"/>
    <w:rsid w:val="00645871"/>
    <w:rsid w:val="00646277"/>
    <w:rsid w:val="006535E0"/>
    <w:rsid w:val="00664D22"/>
    <w:rsid w:val="00674815"/>
    <w:rsid w:val="00677A82"/>
    <w:rsid w:val="00685C78"/>
    <w:rsid w:val="006862D4"/>
    <w:rsid w:val="00695DAA"/>
    <w:rsid w:val="006B211D"/>
    <w:rsid w:val="006B2A6F"/>
    <w:rsid w:val="006B7124"/>
    <w:rsid w:val="006C5A81"/>
    <w:rsid w:val="006E6500"/>
    <w:rsid w:val="006E75DE"/>
    <w:rsid w:val="006F5DC5"/>
    <w:rsid w:val="007004B7"/>
    <w:rsid w:val="00700A1D"/>
    <w:rsid w:val="007046F4"/>
    <w:rsid w:val="007109BD"/>
    <w:rsid w:val="00714902"/>
    <w:rsid w:val="0072179A"/>
    <w:rsid w:val="007227A9"/>
    <w:rsid w:val="00727857"/>
    <w:rsid w:val="007652BA"/>
    <w:rsid w:val="00765B98"/>
    <w:rsid w:val="00767B87"/>
    <w:rsid w:val="00770DF5"/>
    <w:rsid w:val="0077190A"/>
    <w:rsid w:val="00774D9C"/>
    <w:rsid w:val="00780163"/>
    <w:rsid w:val="00781C2C"/>
    <w:rsid w:val="007848DD"/>
    <w:rsid w:val="00794E6D"/>
    <w:rsid w:val="007A0D77"/>
    <w:rsid w:val="007B4074"/>
    <w:rsid w:val="007B64FD"/>
    <w:rsid w:val="007C4424"/>
    <w:rsid w:val="007D0451"/>
    <w:rsid w:val="007E19D3"/>
    <w:rsid w:val="007E1F9A"/>
    <w:rsid w:val="007E3921"/>
    <w:rsid w:val="007E67F8"/>
    <w:rsid w:val="007E6894"/>
    <w:rsid w:val="007F20FC"/>
    <w:rsid w:val="0080608F"/>
    <w:rsid w:val="00810F20"/>
    <w:rsid w:val="00811DBC"/>
    <w:rsid w:val="00815D67"/>
    <w:rsid w:val="00823A56"/>
    <w:rsid w:val="00823CCB"/>
    <w:rsid w:val="0082775F"/>
    <w:rsid w:val="008325D9"/>
    <w:rsid w:val="0083358C"/>
    <w:rsid w:val="00833E89"/>
    <w:rsid w:val="008407DD"/>
    <w:rsid w:val="00842B4E"/>
    <w:rsid w:val="0084552A"/>
    <w:rsid w:val="00847F51"/>
    <w:rsid w:val="00850D6B"/>
    <w:rsid w:val="00851F26"/>
    <w:rsid w:val="0085648D"/>
    <w:rsid w:val="00860F03"/>
    <w:rsid w:val="00864312"/>
    <w:rsid w:val="00872FD1"/>
    <w:rsid w:val="008907FB"/>
    <w:rsid w:val="00891221"/>
    <w:rsid w:val="0089208D"/>
    <w:rsid w:val="008932A7"/>
    <w:rsid w:val="0089337B"/>
    <w:rsid w:val="008A1083"/>
    <w:rsid w:val="008B3017"/>
    <w:rsid w:val="008D0773"/>
    <w:rsid w:val="008D6E4E"/>
    <w:rsid w:val="008E3009"/>
    <w:rsid w:val="009000E9"/>
    <w:rsid w:val="00903A82"/>
    <w:rsid w:val="00906A0A"/>
    <w:rsid w:val="00931C2D"/>
    <w:rsid w:val="009371CD"/>
    <w:rsid w:val="00942D15"/>
    <w:rsid w:val="009578AC"/>
    <w:rsid w:val="009578D4"/>
    <w:rsid w:val="00960706"/>
    <w:rsid w:val="00970A33"/>
    <w:rsid w:val="00970C1F"/>
    <w:rsid w:val="00975D5C"/>
    <w:rsid w:val="00976C6C"/>
    <w:rsid w:val="009A3357"/>
    <w:rsid w:val="009A5759"/>
    <w:rsid w:val="009A7730"/>
    <w:rsid w:val="009B2259"/>
    <w:rsid w:val="009C241D"/>
    <w:rsid w:val="009C68E0"/>
    <w:rsid w:val="009D179C"/>
    <w:rsid w:val="009D19DD"/>
    <w:rsid w:val="009D556B"/>
    <w:rsid w:val="009F6320"/>
    <w:rsid w:val="00A00CF8"/>
    <w:rsid w:val="00A039A7"/>
    <w:rsid w:val="00A03ACD"/>
    <w:rsid w:val="00A06364"/>
    <w:rsid w:val="00A07E45"/>
    <w:rsid w:val="00A15AB1"/>
    <w:rsid w:val="00A20660"/>
    <w:rsid w:val="00A335AF"/>
    <w:rsid w:val="00A35620"/>
    <w:rsid w:val="00A37A7C"/>
    <w:rsid w:val="00A37BEF"/>
    <w:rsid w:val="00A419BD"/>
    <w:rsid w:val="00A56405"/>
    <w:rsid w:val="00A722BE"/>
    <w:rsid w:val="00A822C2"/>
    <w:rsid w:val="00A832EA"/>
    <w:rsid w:val="00A8482F"/>
    <w:rsid w:val="00A967CE"/>
    <w:rsid w:val="00AA462F"/>
    <w:rsid w:val="00AB1503"/>
    <w:rsid w:val="00AB4CD7"/>
    <w:rsid w:val="00AC38D6"/>
    <w:rsid w:val="00AD70E7"/>
    <w:rsid w:val="00AE1F2C"/>
    <w:rsid w:val="00AE750E"/>
    <w:rsid w:val="00AF0889"/>
    <w:rsid w:val="00B05894"/>
    <w:rsid w:val="00B0685C"/>
    <w:rsid w:val="00B06E11"/>
    <w:rsid w:val="00B078A8"/>
    <w:rsid w:val="00B2089D"/>
    <w:rsid w:val="00B37A99"/>
    <w:rsid w:val="00B413A0"/>
    <w:rsid w:val="00B45C45"/>
    <w:rsid w:val="00B50ADC"/>
    <w:rsid w:val="00B50BCE"/>
    <w:rsid w:val="00B51FBE"/>
    <w:rsid w:val="00B64E5E"/>
    <w:rsid w:val="00B66DC4"/>
    <w:rsid w:val="00B67433"/>
    <w:rsid w:val="00B83F21"/>
    <w:rsid w:val="00B8497B"/>
    <w:rsid w:val="00B94357"/>
    <w:rsid w:val="00B97069"/>
    <w:rsid w:val="00BA4DF1"/>
    <w:rsid w:val="00BB1753"/>
    <w:rsid w:val="00BB2E8D"/>
    <w:rsid w:val="00BB5B8F"/>
    <w:rsid w:val="00BB7BA0"/>
    <w:rsid w:val="00BB7ED5"/>
    <w:rsid w:val="00BC1FA4"/>
    <w:rsid w:val="00BC255B"/>
    <w:rsid w:val="00BD36FB"/>
    <w:rsid w:val="00BD5C91"/>
    <w:rsid w:val="00BE1158"/>
    <w:rsid w:val="00C00CF2"/>
    <w:rsid w:val="00C20B21"/>
    <w:rsid w:val="00C23AF8"/>
    <w:rsid w:val="00C23E8D"/>
    <w:rsid w:val="00C2554E"/>
    <w:rsid w:val="00C32DDE"/>
    <w:rsid w:val="00C37871"/>
    <w:rsid w:val="00C47EB9"/>
    <w:rsid w:val="00C5033F"/>
    <w:rsid w:val="00C61463"/>
    <w:rsid w:val="00C626FD"/>
    <w:rsid w:val="00C72559"/>
    <w:rsid w:val="00C767C8"/>
    <w:rsid w:val="00C77C42"/>
    <w:rsid w:val="00C80154"/>
    <w:rsid w:val="00C905D6"/>
    <w:rsid w:val="00C90E2C"/>
    <w:rsid w:val="00C91399"/>
    <w:rsid w:val="00C97D92"/>
    <w:rsid w:val="00CB1AE3"/>
    <w:rsid w:val="00CB25B4"/>
    <w:rsid w:val="00CB2CD6"/>
    <w:rsid w:val="00CB3165"/>
    <w:rsid w:val="00CB4454"/>
    <w:rsid w:val="00CC0977"/>
    <w:rsid w:val="00CC7853"/>
    <w:rsid w:val="00CD0CDE"/>
    <w:rsid w:val="00CD2F17"/>
    <w:rsid w:val="00CD490F"/>
    <w:rsid w:val="00CE0CCD"/>
    <w:rsid w:val="00CE6930"/>
    <w:rsid w:val="00CF19AA"/>
    <w:rsid w:val="00CF3BAE"/>
    <w:rsid w:val="00D02AB9"/>
    <w:rsid w:val="00D043E1"/>
    <w:rsid w:val="00D111E9"/>
    <w:rsid w:val="00D11D17"/>
    <w:rsid w:val="00D13298"/>
    <w:rsid w:val="00D21DBD"/>
    <w:rsid w:val="00D241D6"/>
    <w:rsid w:val="00D26176"/>
    <w:rsid w:val="00D4186E"/>
    <w:rsid w:val="00D47DBC"/>
    <w:rsid w:val="00D5110E"/>
    <w:rsid w:val="00D64297"/>
    <w:rsid w:val="00D73CEA"/>
    <w:rsid w:val="00D80217"/>
    <w:rsid w:val="00D85106"/>
    <w:rsid w:val="00D87D08"/>
    <w:rsid w:val="00DA0635"/>
    <w:rsid w:val="00DA41DE"/>
    <w:rsid w:val="00DB620F"/>
    <w:rsid w:val="00DC1DC5"/>
    <w:rsid w:val="00DD2469"/>
    <w:rsid w:val="00DD53B8"/>
    <w:rsid w:val="00DD7554"/>
    <w:rsid w:val="00DE15A4"/>
    <w:rsid w:val="00DE312E"/>
    <w:rsid w:val="00DF07CE"/>
    <w:rsid w:val="00DF31BC"/>
    <w:rsid w:val="00DF3313"/>
    <w:rsid w:val="00E03717"/>
    <w:rsid w:val="00E20562"/>
    <w:rsid w:val="00E23A11"/>
    <w:rsid w:val="00E2558A"/>
    <w:rsid w:val="00E316A9"/>
    <w:rsid w:val="00E31B2D"/>
    <w:rsid w:val="00E327F0"/>
    <w:rsid w:val="00E37259"/>
    <w:rsid w:val="00E43D67"/>
    <w:rsid w:val="00E50774"/>
    <w:rsid w:val="00E5161A"/>
    <w:rsid w:val="00E53F95"/>
    <w:rsid w:val="00E57FA6"/>
    <w:rsid w:val="00E57FEF"/>
    <w:rsid w:val="00E60E58"/>
    <w:rsid w:val="00E74ADB"/>
    <w:rsid w:val="00E77370"/>
    <w:rsid w:val="00E915C2"/>
    <w:rsid w:val="00E91E46"/>
    <w:rsid w:val="00EA3BEA"/>
    <w:rsid w:val="00EA7CC1"/>
    <w:rsid w:val="00EB09E1"/>
    <w:rsid w:val="00EB6BE3"/>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19E5"/>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C5866"/>
    <w:rsid w:val="00FD3A27"/>
    <w:rsid w:val="00FF1CA3"/>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FC6C"/>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9D0"/>
    <w:pPr>
      <w:ind w:left="720"/>
      <w:contextualSpacing/>
    </w:pPr>
  </w:style>
  <w:style w:type="paragraph" w:styleId="Header">
    <w:name w:val="header"/>
    <w:basedOn w:val="Normal"/>
    <w:link w:val="HeaderChar"/>
    <w:uiPriority w:val="99"/>
    <w:unhideWhenUsed/>
    <w:rsid w:val="00EA7CC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A7CC1"/>
  </w:style>
  <w:style w:type="paragraph" w:styleId="Footer">
    <w:name w:val="footer"/>
    <w:basedOn w:val="Normal"/>
    <w:link w:val="FooterChar"/>
    <w:uiPriority w:val="99"/>
    <w:unhideWhenUsed/>
    <w:rsid w:val="00EA7CC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A7CC1"/>
  </w:style>
  <w:style w:type="paragraph" w:styleId="FootnoteText">
    <w:name w:val="footnote text"/>
    <w:basedOn w:val="Normal"/>
    <w:link w:val="FootnoteTextChar"/>
    <w:uiPriority w:val="99"/>
    <w:unhideWhenUsed/>
    <w:rsid w:val="00DE312E"/>
    <w:pPr>
      <w:spacing w:after="0" w:line="240" w:lineRule="auto"/>
    </w:pPr>
    <w:rPr>
      <w:sz w:val="20"/>
      <w:szCs w:val="20"/>
    </w:rPr>
  </w:style>
  <w:style w:type="character" w:customStyle="1" w:styleId="FootnoteTextChar">
    <w:name w:val="Footnote Text Char"/>
    <w:basedOn w:val="DefaultParagraphFont"/>
    <w:link w:val="FootnoteText"/>
    <w:uiPriority w:val="99"/>
    <w:rsid w:val="00DE312E"/>
    <w:rPr>
      <w:sz w:val="20"/>
      <w:szCs w:val="20"/>
    </w:rPr>
  </w:style>
  <w:style w:type="character" w:styleId="FootnoteReference">
    <w:name w:val="footnote reference"/>
    <w:basedOn w:val="DefaultParagraphFont"/>
    <w:uiPriority w:val="99"/>
    <w:semiHidden/>
    <w:unhideWhenUsed/>
    <w:rsid w:val="00DE312E"/>
    <w:rPr>
      <w:vertAlign w:val="superscript"/>
    </w:rPr>
  </w:style>
  <w:style w:type="character" w:styleId="PlaceholderText">
    <w:name w:val="Placeholder Text"/>
    <w:basedOn w:val="DefaultParagraphFont"/>
    <w:uiPriority w:val="99"/>
    <w:semiHidden/>
    <w:rsid w:val="00E20562"/>
    <w:rPr>
      <w:color w:val="808080"/>
    </w:rPr>
  </w:style>
  <w:style w:type="table" w:customStyle="1" w:styleId="1">
    <w:name w:val="Сетка таблицы1"/>
    <w:basedOn w:val="TableNormal"/>
    <w:next w:val="TableGrid"/>
    <w:uiPriority w:val="39"/>
    <w:rsid w:val="005C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Общие"/>
          <w:gallery w:val="placeholder"/>
        </w:category>
        <w:types>
          <w:type w:val="bbPlcHdr"/>
        </w:types>
        <w:behaviors>
          <w:behavior w:val="content"/>
        </w:behaviors>
        <w:guid w:val="{CC010755-C3E3-495C-95EE-B85F625B887C}"/>
      </w:docPartPr>
      <w:docPartBody>
        <w:p w:rsidR="00052D8B" w:rsidRDefault="00052D8B">
          <w:r w:rsidRPr="00473438">
            <w:rPr>
              <w:rStyle w:val="PlaceholderText"/>
            </w:rPr>
            <w:t>Место для ввода текста.</w:t>
          </w:r>
        </w:p>
      </w:docPartBody>
    </w:docPart>
    <w:docPart>
      <w:docPartPr>
        <w:name w:val="A8108101E2EC41508CFCEBA68B34AFA4"/>
        <w:category>
          <w:name w:val="Общие"/>
          <w:gallery w:val="placeholder"/>
        </w:category>
        <w:types>
          <w:type w:val="bbPlcHdr"/>
        </w:types>
        <w:behaviors>
          <w:behavior w:val="content"/>
        </w:behaviors>
        <w:guid w:val="{995F7624-2410-4F6F-9354-771A6E7D03E8}"/>
      </w:docPartPr>
      <w:docPartBody>
        <w:p w:rsidR="00052D8B" w:rsidRDefault="00052D8B" w:rsidP="00052D8B">
          <w:pPr>
            <w:pStyle w:val="A8108101E2EC41508CFCEBA68B34AFA4"/>
          </w:pPr>
          <w:r w:rsidRPr="00473438">
            <w:rPr>
              <w:rStyle w:val="PlaceholderText"/>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13366774-0FE9-4CDB-9613-CF42DDDD1B5C}"/>
      </w:docPartPr>
      <w:docPartBody>
        <w:p w:rsidR="00052D8B" w:rsidRDefault="00052D8B">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0875AA88C3E444CCA759A6A567FA16F3"/>
        <w:category>
          <w:name w:val="Общие"/>
          <w:gallery w:val="placeholder"/>
        </w:category>
        <w:types>
          <w:type w:val="bbPlcHdr"/>
        </w:types>
        <w:behaviors>
          <w:behavior w:val="content"/>
        </w:behaviors>
        <w:guid w:val="{B8050CF7-9EBD-4825-B04E-FC9B6FB821EA}"/>
      </w:docPartPr>
      <w:docPartBody>
        <w:p w:rsidR="00063401" w:rsidRDefault="00052D8B" w:rsidP="00052D8B">
          <w:pPr>
            <w:pStyle w:val="0875AA88C3E444CCA759A6A567FA16F3"/>
          </w:pPr>
          <w:r w:rsidRPr="00BD2FE0">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DF8707AD86843E380E88603DC8A9F0D"/>
        <w:category>
          <w:name w:val="Общие"/>
          <w:gallery w:val="placeholder"/>
        </w:category>
        <w:types>
          <w:type w:val="bbPlcHdr"/>
        </w:types>
        <w:behaviors>
          <w:behavior w:val="content"/>
        </w:behaviors>
        <w:guid w:val="{124F9D16-9510-4B00-92EB-DDDA4B5BDE5A}"/>
      </w:docPartPr>
      <w:docPartBody>
        <w:p w:rsidR="00E26D0F" w:rsidRDefault="001C799E" w:rsidP="001C799E">
          <w:pPr>
            <w:pStyle w:val="ADF8707AD86843E380E88603DC8A9F0D"/>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68D8B8B0C6C4D018EA24EF69BCFA493"/>
        <w:category>
          <w:name w:val="Общие"/>
          <w:gallery w:val="placeholder"/>
        </w:category>
        <w:types>
          <w:type w:val="bbPlcHdr"/>
        </w:types>
        <w:behaviors>
          <w:behavior w:val="content"/>
        </w:behaviors>
        <w:guid w:val="{D708B3E1-DFFE-47D5-944B-C087FDE8496D}"/>
      </w:docPartPr>
      <w:docPartBody>
        <w:p w:rsidR="00E26D0F" w:rsidRDefault="001C799E" w:rsidP="001C799E">
          <w:pPr>
            <w:pStyle w:val="D68D8B8B0C6C4D018EA24EF69BCFA493"/>
          </w:pPr>
          <w:r w:rsidRPr="00473438">
            <w:rPr>
              <w:rStyle w:val="PlaceholderText"/>
            </w:rPr>
            <w:t>Место для ввода текста.</w:t>
          </w:r>
        </w:p>
      </w:docPartBody>
    </w:docPart>
    <w:docPart>
      <w:docPartPr>
        <w:name w:val="B080610E4BA54D8EBBE17CB6549F977A"/>
        <w:category>
          <w:name w:val="Общие"/>
          <w:gallery w:val="placeholder"/>
        </w:category>
        <w:types>
          <w:type w:val="bbPlcHdr"/>
        </w:types>
        <w:behaviors>
          <w:behavior w:val="content"/>
        </w:behaviors>
        <w:guid w:val="{A2A9D90D-7950-4C0F-BB64-CC278713DA18}"/>
      </w:docPartPr>
      <w:docPartBody>
        <w:p w:rsidR="00E26D0F" w:rsidRDefault="001C799E" w:rsidP="001C799E">
          <w:pPr>
            <w:pStyle w:val="B080610E4BA54D8EBBE17CB6549F977A"/>
          </w:pPr>
          <w:r w:rsidRPr="00473438">
            <w:rPr>
              <w:rStyle w:val="PlaceholderText"/>
            </w:rPr>
            <w:t>Место для ввода текста.</w:t>
          </w:r>
        </w:p>
      </w:docPartBody>
    </w:docPart>
    <w:docPart>
      <w:docPartPr>
        <w:name w:val="845ED375067644DDBFDA2867B24714F1"/>
        <w:category>
          <w:name w:val="Общие"/>
          <w:gallery w:val="placeholder"/>
        </w:category>
        <w:types>
          <w:type w:val="bbPlcHdr"/>
        </w:types>
        <w:behaviors>
          <w:behavior w:val="content"/>
        </w:behaviors>
        <w:guid w:val="{A432D0FA-55D4-4204-AA19-D170B70CB051}"/>
      </w:docPartPr>
      <w:docPartBody>
        <w:p w:rsidR="00E26D0F" w:rsidRDefault="001C799E" w:rsidP="001C799E">
          <w:pPr>
            <w:pStyle w:val="845ED375067644DDBFDA2867B24714F1"/>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5440AA204C411CBCED439655DCE401"/>
        <w:category>
          <w:name w:val="Общие"/>
          <w:gallery w:val="placeholder"/>
        </w:category>
        <w:types>
          <w:type w:val="bbPlcHdr"/>
        </w:types>
        <w:behaviors>
          <w:behavior w:val="content"/>
        </w:behaviors>
        <w:guid w:val="{80700C32-68E9-4ECD-87B6-6A51AB292A8D}"/>
      </w:docPartPr>
      <w:docPartBody>
        <w:p w:rsidR="00E26D0F" w:rsidRDefault="001C799E" w:rsidP="001C799E">
          <w:pPr>
            <w:pStyle w:val="3A5440AA204C411CBCED439655DCE401"/>
          </w:pPr>
          <w:r w:rsidRPr="00473438">
            <w:rPr>
              <w:rStyle w:val="PlaceholderText"/>
            </w:rPr>
            <w:t>Место для ввода текста.</w:t>
          </w:r>
        </w:p>
      </w:docPartBody>
    </w:docPart>
    <w:docPart>
      <w:docPartPr>
        <w:name w:val="6257DA904F6F4B3EB04A5C11A7702944"/>
        <w:category>
          <w:name w:val="Общие"/>
          <w:gallery w:val="placeholder"/>
        </w:category>
        <w:types>
          <w:type w:val="bbPlcHdr"/>
        </w:types>
        <w:behaviors>
          <w:behavior w:val="content"/>
        </w:behaviors>
        <w:guid w:val="{8CD8ECA9-9C56-4867-8DC0-9162460F6484}"/>
      </w:docPartPr>
      <w:docPartBody>
        <w:p w:rsidR="00E26D0F" w:rsidRDefault="001C799E" w:rsidP="001C799E">
          <w:pPr>
            <w:pStyle w:val="6257DA904F6F4B3EB04A5C11A7702944"/>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DD49E70CAE148EA866B426A01CC6140"/>
        <w:category>
          <w:name w:val="Общие"/>
          <w:gallery w:val="placeholder"/>
        </w:category>
        <w:types>
          <w:type w:val="bbPlcHdr"/>
        </w:types>
        <w:behaviors>
          <w:behavior w:val="content"/>
        </w:behaviors>
        <w:guid w:val="{A750C67E-A7BC-473F-9458-E6FAD8804058}"/>
      </w:docPartPr>
      <w:docPartBody>
        <w:p w:rsidR="00E26D0F" w:rsidRDefault="001C799E" w:rsidP="001C799E">
          <w:pPr>
            <w:pStyle w:val="4DD49E70CAE148EA866B426A01CC6140"/>
          </w:pPr>
          <w:r w:rsidRPr="00473438">
            <w:rPr>
              <w:rStyle w:val="PlaceholderText"/>
            </w:rPr>
            <w:t>Место для ввода текста.</w:t>
          </w:r>
        </w:p>
      </w:docPartBody>
    </w:docPart>
    <w:docPart>
      <w:docPartPr>
        <w:name w:val="10AF5636199E47348AE6531FC2E3C9D5"/>
        <w:category>
          <w:name w:val="Общие"/>
          <w:gallery w:val="placeholder"/>
        </w:category>
        <w:types>
          <w:type w:val="bbPlcHdr"/>
        </w:types>
        <w:behaviors>
          <w:behavior w:val="content"/>
        </w:behaviors>
        <w:guid w:val="{6CBA016A-6068-450E-B9D4-F2E2FE0C1508}"/>
      </w:docPartPr>
      <w:docPartBody>
        <w:p w:rsidR="00E26D0F" w:rsidRDefault="001C799E" w:rsidP="001C799E">
          <w:pPr>
            <w:pStyle w:val="10AF5636199E47348AE6531FC2E3C9D5"/>
          </w:pPr>
          <w:r w:rsidRPr="00473438">
            <w:rPr>
              <w:rStyle w:val="PlaceholderText"/>
            </w:rPr>
            <w:t>Место для ввода текста.</w:t>
          </w:r>
        </w:p>
      </w:docPartBody>
    </w:docPart>
    <w:docPart>
      <w:docPartPr>
        <w:name w:val="E25879F0B47D428AA3A718099B77F898"/>
        <w:category>
          <w:name w:val="General"/>
          <w:gallery w:val="placeholder"/>
        </w:category>
        <w:types>
          <w:type w:val="bbPlcHdr"/>
        </w:types>
        <w:behaviors>
          <w:behavior w:val="content"/>
        </w:behaviors>
        <w:guid w:val="{C16814F8-7956-408C-8DAA-7EDC97241F3A}"/>
      </w:docPartPr>
      <w:docPartBody>
        <w:p w:rsidR="008D318A" w:rsidRDefault="00336EC3" w:rsidP="00336EC3">
          <w:pPr>
            <w:pStyle w:val="E25879F0B47D428AA3A718099B77F898"/>
          </w:pPr>
          <w:r w:rsidRPr="00473438">
            <w:rPr>
              <w:rStyle w:val="PlaceholderText"/>
            </w:rPr>
            <w:t>Место для ввода текста.</w:t>
          </w:r>
        </w:p>
      </w:docPartBody>
    </w:docPart>
    <w:docPart>
      <w:docPartPr>
        <w:name w:val="B4F9BC87AC7E4AD98B44EBDA8F04473F"/>
        <w:category>
          <w:name w:val="General"/>
          <w:gallery w:val="placeholder"/>
        </w:category>
        <w:types>
          <w:type w:val="bbPlcHdr"/>
        </w:types>
        <w:behaviors>
          <w:behavior w:val="content"/>
        </w:behaviors>
        <w:guid w:val="{1993A4DB-2D6D-440D-9331-F328894EA861}"/>
      </w:docPartPr>
      <w:docPartBody>
        <w:p w:rsidR="008D318A" w:rsidRDefault="00336EC3" w:rsidP="00336EC3">
          <w:pPr>
            <w:pStyle w:val="B4F9BC87AC7E4AD98B44EBDA8F04473F"/>
          </w:pPr>
          <w:r w:rsidRPr="00473438">
            <w:rPr>
              <w:rStyle w:val="PlaceholderText"/>
            </w:rPr>
            <w:t>Место для ввода текста.</w:t>
          </w:r>
        </w:p>
      </w:docPartBody>
    </w:docPart>
    <w:docPart>
      <w:docPartPr>
        <w:name w:val="97F83EC152E34DC28896BF8A1A48C4A8"/>
        <w:category>
          <w:name w:val="General"/>
          <w:gallery w:val="placeholder"/>
        </w:category>
        <w:types>
          <w:type w:val="bbPlcHdr"/>
        </w:types>
        <w:behaviors>
          <w:behavior w:val="content"/>
        </w:behaviors>
        <w:guid w:val="{062F2EB0-033E-43A0-85CE-5B5D6ACDAFB3}"/>
      </w:docPartPr>
      <w:docPartBody>
        <w:p w:rsidR="008D318A" w:rsidRDefault="00336EC3" w:rsidP="00336EC3">
          <w:pPr>
            <w:pStyle w:val="97F83EC152E34DC28896BF8A1A48C4A8"/>
          </w:pPr>
          <w:r w:rsidRPr="00473438">
            <w:rPr>
              <w:rStyle w:val="PlaceholderText"/>
            </w:rPr>
            <w:t>Место для ввода текста.</w:t>
          </w:r>
        </w:p>
      </w:docPartBody>
    </w:docPart>
    <w:docPart>
      <w:docPartPr>
        <w:name w:val="10A1B2689E0144218F2E5635A5F6BB99"/>
        <w:category>
          <w:name w:val="General"/>
          <w:gallery w:val="placeholder"/>
        </w:category>
        <w:types>
          <w:type w:val="bbPlcHdr"/>
        </w:types>
        <w:behaviors>
          <w:behavior w:val="content"/>
        </w:behaviors>
        <w:guid w:val="{1EB85478-68CA-433D-804E-9FBAB11CA351}"/>
      </w:docPartPr>
      <w:docPartBody>
        <w:p w:rsidR="008D318A" w:rsidRDefault="00336EC3" w:rsidP="00336EC3">
          <w:pPr>
            <w:pStyle w:val="10A1B2689E0144218F2E5635A5F6BB99"/>
          </w:pPr>
          <w:r w:rsidRPr="00473438">
            <w:rPr>
              <w:rStyle w:val="PlaceholderText"/>
            </w:rPr>
            <w:t>Место для ввода текста.</w:t>
          </w:r>
        </w:p>
      </w:docPartBody>
    </w:docPart>
    <w:docPart>
      <w:docPartPr>
        <w:name w:val="A7AD4DF1FE7F4A298958738DDCC22F69"/>
        <w:category>
          <w:name w:val="General"/>
          <w:gallery w:val="placeholder"/>
        </w:category>
        <w:types>
          <w:type w:val="bbPlcHdr"/>
        </w:types>
        <w:behaviors>
          <w:behavior w:val="content"/>
        </w:behaviors>
        <w:guid w:val="{0BF14AC0-75F0-473A-B558-66C90F477C09}"/>
      </w:docPartPr>
      <w:docPartBody>
        <w:p w:rsidR="008D318A" w:rsidRDefault="00336EC3" w:rsidP="00336EC3">
          <w:pPr>
            <w:pStyle w:val="A7AD4DF1FE7F4A298958738DDCC22F69"/>
          </w:pPr>
          <w:r w:rsidRPr="00473438">
            <w:rPr>
              <w:rStyle w:val="PlaceholderText"/>
            </w:rPr>
            <w:t>Место для ввода текста.</w:t>
          </w:r>
        </w:p>
      </w:docPartBody>
    </w:docPart>
    <w:docPart>
      <w:docPartPr>
        <w:name w:val="3602AB6F65014E1B8F9321E5DBB18503"/>
        <w:category>
          <w:name w:val="General"/>
          <w:gallery w:val="placeholder"/>
        </w:category>
        <w:types>
          <w:type w:val="bbPlcHdr"/>
        </w:types>
        <w:behaviors>
          <w:behavior w:val="content"/>
        </w:behaviors>
        <w:guid w:val="{1743DEF9-1BE6-4CA1-9B4D-B3BE640325DD}"/>
      </w:docPartPr>
      <w:docPartBody>
        <w:p w:rsidR="008D318A" w:rsidRDefault="00336EC3" w:rsidP="00336EC3">
          <w:pPr>
            <w:pStyle w:val="3602AB6F65014E1B8F9321E5DBB18503"/>
          </w:pPr>
          <w:r w:rsidRPr="00473438">
            <w:rPr>
              <w:rStyle w:val="PlaceholderText"/>
            </w:rPr>
            <w:t>Место для ввода текста.</w:t>
          </w:r>
        </w:p>
      </w:docPartBody>
    </w:docPart>
    <w:docPart>
      <w:docPartPr>
        <w:name w:val="07A943DF8DB54D60AC027E8C39467ABB"/>
        <w:category>
          <w:name w:val="General"/>
          <w:gallery w:val="placeholder"/>
        </w:category>
        <w:types>
          <w:type w:val="bbPlcHdr"/>
        </w:types>
        <w:behaviors>
          <w:behavior w:val="content"/>
        </w:behaviors>
        <w:guid w:val="{2ABE3EA1-0A33-4126-BA74-51DCF51DA4FF}"/>
      </w:docPartPr>
      <w:docPartBody>
        <w:p w:rsidR="008D318A" w:rsidRDefault="00336EC3" w:rsidP="00336EC3">
          <w:pPr>
            <w:pStyle w:val="07A943DF8DB54D60AC027E8C39467ABB"/>
          </w:pPr>
          <w:r w:rsidRPr="00473438">
            <w:rPr>
              <w:rStyle w:val="PlaceholderText"/>
            </w:rPr>
            <w:t>Место для ввода текста.</w:t>
          </w:r>
        </w:p>
      </w:docPartBody>
    </w:docPart>
    <w:docPart>
      <w:docPartPr>
        <w:name w:val="5BB6EF6E3FEC443B88591F762C5AB186"/>
        <w:category>
          <w:name w:val="General"/>
          <w:gallery w:val="placeholder"/>
        </w:category>
        <w:types>
          <w:type w:val="bbPlcHdr"/>
        </w:types>
        <w:behaviors>
          <w:behavior w:val="content"/>
        </w:behaviors>
        <w:guid w:val="{FC1FFA7C-5B7B-42DA-9181-780C42BBADCD}"/>
      </w:docPartPr>
      <w:docPartBody>
        <w:p w:rsidR="008D318A" w:rsidRDefault="00336EC3" w:rsidP="00336EC3">
          <w:pPr>
            <w:pStyle w:val="5BB6EF6E3FEC443B88591F762C5AB186"/>
          </w:pPr>
          <w:r w:rsidRPr="00473438">
            <w:rPr>
              <w:rStyle w:val="PlaceholderText"/>
            </w:rPr>
            <w:t>Место для ввода текста.</w:t>
          </w:r>
        </w:p>
      </w:docPartBody>
    </w:docPart>
    <w:docPart>
      <w:docPartPr>
        <w:name w:val="4FD91F2E750E4ACEBB1EEE70059FE475"/>
        <w:category>
          <w:name w:val="General"/>
          <w:gallery w:val="placeholder"/>
        </w:category>
        <w:types>
          <w:type w:val="bbPlcHdr"/>
        </w:types>
        <w:behaviors>
          <w:behavior w:val="content"/>
        </w:behaviors>
        <w:guid w:val="{228A6B97-833B-462C-B67E-94306EA5832F}"/>
      </w:docPartPr>
      <w:docPartBody>
        <w:p w:rsidR="008D318A" w:rsidRDefault="00336EC3" w:rsidP="00336EC3">
          <w:pPr>
            <w:pStyle w:val="4FD91F2E750E4ACEBB1EEE70059FE475"/>
          </w:pPr>
          <w:r w:rsidRPr="00473438">
            <w:rPr>
              <w:rStyle w:val="PlaceholderText"/>
            </w:rPr>
            <w:t>Место для ввода текста.</w:t>
          </w:r>
        </w:p>
      </w:docPartBody>
    </w:docPart>
    <w:docPart>
      <w:docPartPr>
        <w:name w:val="A8ED6BF852EF422CA18E5458353301E1"/>
        <w:category>
          <w:name w:val="General"/>
          <w:gallery w:val="placeholder"/>
        </w:category>
        <w:types>
          <w:type w:val="bbPlcHdr"/>
        </w:types>
        <w:behaviors>
          <w:behavior w:val="content"/>
        </w:behaviors>
        <w:guid w:val="{E45BA4F0-B0FA-4EEC-A512-BFBC58EC6DCD}"/>
      </w:docPartPr>
      <w:docPartBody>
        <w:p w:rsidR="00C213F0" w:rsidRDefault="008D318A" w:rsidP="008D318A">
          <w:pPr>
            <w:pStyle w:val="A8ED6BF852EF422CA18E5458353301E1"/>
          </w:pPr>
          <w:r w:rsidRPr="00473438">
            <w:rPr>
              <w:rStyle w:val="PlaceholderText"/>
            </w:rPr>
            <w:t>Место для ввода текста.</w:t>
          </w:r>
        </w:p>
      </w:docPartBody>
    </w:docPart>
    <w:docPart>
      <w:docPartPr>
        <w:name w:val="10FF109E91DD423A98DB2FA3F9B01649"/>
        <w:category>
          <w:name w:val="General"/>
          <w:gallery w:val="placeholder"/>
        </w:category>
        <w:types>
          <w:type w:val="bbPlcHdr"/>
        </w:types>
        <w:behaviors>
          <w:behavior w:val="content"/>
        </w:behaviors>
        <w:guid w:val="{332A7E94-6FFE-4ED3-8147-0DBD0C3EAB8F}"/>
      </w:docPartPr>
      <w:docPartBody>
        <w:p w:rsidR="00C213F0" w:rsidRDefault="00C213F0" w:rsidP="00C213F0">
          <w:pPr>
            <w:pStyle w:val="10FF109E91DD423A98DB2FA3F9B01649"/>
          </w:pPr>
          <w:r w:rsidRPr="00473438">
            <w:rPr>
              <w:rStyle w:val="PlaceholderText"/>
            </w:rPr>
            <w:t>Место для ввода текста.</w:t>
          </w:r>
        </w:p>
      </w:docPartBody>
    </w:docPart>
    <w:docPart>
      <w:docPartPr>
        <w:name w:val="2A1BE4463D3341FAA08F1DAA71658DC5"/>
        <w:category>
          <w:name w:val="General"/>
          <w:gallery w:val="placeholder"/>
        </w:category>
        <w:types>
          <w:type w:val="bbPlcHdr"/>
        </w:types>
        <w:behaviors>
          <w:behavior w:val="content"/>
        </w:behaviors>
        <w:guid w:val="{5C8781C0-4C4F-4FB8-A883-6F609DCFB886}"/>
      </w:docPartPr>
      <w:docPartBody>
        <w:p w:rsidR="00C213F0" w:rsidRDefault="00C213F0" w:rsidP="00C213F0">
          <w:pPr>
            <w:pStyle w:val="2A1BE4463D3341FAA08F1DAA71658DC5"/>
          </w:pPr>
          <w:r w:rsidRPr="00473438">
            <w:rPr>
              <w:rStyle w:val="PlaceholderText"/>
            </w:rPr>
            <w:t>Место для ввода текста.</w:t>
          </w:r>
        </w:p>
      </w:docPartBody>
    </w:docPart>
    <w:docPart>
      <w:docPartPr>
        <w:name w:val="277A952C98B24A9686C2C010686BFC64"/>
        <w:category>
          <w:name w:val="General"/>
          <w:gallery w:val="placeholder"/>
        </w:category>
        <w:types>
          <w:type w:val="bbPlcHdr"/>
        </w:types>
        <w:behaviors>
          <w:behavior w:val="content"/>
        </w:behaviors>
        <w:guid w:val="{FD4C2E44-F364-4C28-B176-75D82D232996}"/>
      </w:docPartPr>
      <w:docPartBody>
        <w:p w:rsidR="00C213F0" w:rsidRDefault="00C213F0" w:rsidP="00C213F0">
          <w:pPr>
            <w:pStyle w:val="277A952C98B24A9686C2C010686BFC64"/>
          </w:pPr>
          <w:r w:rsidRPr="00473438">
            <w:rPr>
              <w:rStyle w:val="PlaceholderText"/>
            </w:rPr>
            <w:t>Место для ввода текста.</w:t>
          </w:r>
        </w:p>
      </w:docPartBody>
    </w:docPart>
    <w:docPart>
      <w:docPartPr>
        <w:name w:val="A1310494426843E3BE1F0BFEA9159F15"/>
        <w:category>
          <w:name w:val="General"/>
          <w:gallery w:val="placeholder"/>
        </w:category>
        <w:types>
          <w:type w:val="bbPlcHdr"/>
        </w:types>
        <w:behaviors>
          <w:behavior w:val="content"/>
        </w:behaviors>
        <w:guid w:val="{DFA9FE46-A56B-41B8-B0A3-78ACC7A11604}"/>
      </w:docPartPr>
      <w:docPartBody>
        <w:p w:rsidR="00C213F0" w:rsidRDefault="00C213F0" w:rsidP="00C213F0">
          <w:pPr>
            <w:pStyle w:val="A1310494426843E3BE1F0BFEA9159F15"/>
          </w:pPr>
          <w:r w:rsidRPr="00473438">
            <w:rPr>
              <w:rStyle w:val="PlaceholderText"/>
            </w:rPr>
            <w:t>Место для ввода текста.</w:t>
          </w:r>
        </w:p>
      </w:docPartBody>
    </w:docPart>
    <w:docPart>
      <w:docPartPr>
        <w:name w:val="AECD4873E10B4E2F87B1A5867614F83A"/>
        <w:category>
          <w:name w:val="General"/>
          <w:gallery w:val="placeholder"/>
        </w:category>
        <w:types>
          <w:type w:val="bbPlcHdr"/>
        </w:types>
        <w:behaviors>
          <w:behavior w:val="content"/>
        </w:behaviors>
        <w:guid w:val="{B65DDDF2-6BB7-4E4E-9EFE-B6EE11BA78D1}"/>
      </w:docPartPr>
      <w:docPartBody>
        <w:p w:rsidR="00C213F0" w:rsidRDefault="00C213F0" w:rsidP="00C213F0">
          <w:pPr>
            <w:pStyle w:val="AECD4873E10B4E2F87B1A5867614F83A"/>
          </w:pPr>
          <w:r w:rsidRPr="00473438">
            <w:rPr>
              <w:rStyle w:val="PlaceholderText"/>
            </w:rPr>
            <w:t>Место для ввода текста.</w:t>
          </w:r>
        </w:p>
      </w:docPartBody>
    </w:docPart>
    <w:docPart>
      <w:docPartPr>
        <w:name w:val="EC4DBA7BC7364C78AEBF6A6488ABCADD"/>
        <w:category>
          <w:name w:val="General"/>
          <w:gallery w:val="placeholder"/>
        </w:category>
        <w:types>
          <w:type w:val="bbPlcHdr"/>
        </w:types>
        <w:behaviors>
          <w:behavior w:val="content"/>
        </w:behaviors>
        <w:guid w:val="{8C7868FE-4AFA-4BA3-80FB-E1622182EDE0}"/>
      </w:docPartPr>
      <w:docPartBody>
        <w:p w:rsidR="00C213F0" w:rsidRDefault="00C213F0" w:rsidP="00C213F0">
          <w:pPr>
            <w:pStyle w:val="EC4DBA7BC7364C78AEBF6A6488ABCADD"/>
          </w:pPr>
          <w:r w:rsidRPr="00473438">
            <w:rPr>
              <w:rStyle w:val="PlaceholderText"/>
            </w:rPr>
            <w:t>Место для ввода текста.</w:t>
          </w:r>
        </w:p>
      </w:docPartBody>
    </w:docPart>
    <w:docPart>
      <w:docPartPr>
        <w:name w:val="2D89FABA80A64C4C9CAC13AFD760011B"/>
        <w:category>
          <w:name w:val="General"/>
          <w:gallery w:val="placeholder"/>
        </w:category>
        <w:types>
          <w:type w:val="bbPlcHdr"/>
        </w:types>
        <w:behaviors>
          <w:behavior w:val="content"/>
        </w:behaviors>
        <w:guid w:val="{4C23798A-B359-4DA2-B121-30A1AF39B681}"/>
      </w:docPartPr>
      <w:docPartBody>
        <w:p w:rsidR="00C213F0" w:rsidRDefault="00C213F0" w:rsidP="00C213F0">
          <w:pPr>
            <w:pStyle w:val="2D89FABA80A64C4C9CAC13AFD760011B"/>
          </w:pPr>
          <w:r w:rsidRPr="00473438">
            <w:rPr>
              <w:rStyle w:val="PlaceholderText"/>
            </w:rPr>
            <w:t>Место для ввода текста.</w:t>
          </w:r>
        </w:p>
      </w:docPartBody>
    </w:docPart>
    <w:docPart>
      <w:docPartPr>
        <w:name w:val="98A33C0F70A1414CB1B59997BC5B3964"/>
        <w:category>
          <w:name w:val="General"/>
          <w:gallery w:val="placeholder"/>
        </w:category>
        <w:types>
          <w:type w:val="bbPlcHdr"/>
        </w:types>
        <w:behaviors>
          <w:behavior w:val="content"/>
        </w:behaviors>
        <w:guid w:val="{EB24706B-668C-4730-823C-84CF1C26016C}"/>
      </w:docPartPr>
      <w:docPartBody>
        <w:p w:rsidR="00C213F0" w:rsidRDefault="00C213F0" w:rsidP="00C213F0">
          <w:pPr>
            <w:pStyle w:val="98A33C0F70A1414CB1B59997BC5B3964"/>
          </w:pPr>
          <w:r w:rsidRPr="00473438">
            <w:rPr>
              <w:rStyle w:val="PlaceholderText"/>
            </w:rPr>
            <w:t>Место для ввода текста.</w:t>
          </w:r>
        </w:p>
      </w:docPartBody>
    </w:docPart>
    <w:docPart>
      <w:docPartPr>
        <w:name w:val="53DF5D46084D4C168E9B1E6D61E299D4"/>
        <w:category>
          <w:name w:val="General"/>
          <w:gallery w:val="placeholder"/>
        </w:category>
        <w:types>
          <w:type w:val="bbPlcHdr"/>
        </w:types>
        <w:behaviors>
          <w:behavior w:val="content"/>
        </w:behaviors>
        <w:guid w:val="{181F6602-5A1D-4409-8532-64B0E2D94539}"/>
      </w:docPartPr>
      <w:docPartBody>
        <w:p w:rsidR="00152397" w:rsidRDefault="009F059E" w:rsidP="009F059E">
          <w:pPr>
            <w:pStyle w:val="53DF5D46084D4C168E9B1E6D61E299D4"/>
          </w:pPr>
          <w:r w:rsidRPr="00473438">
            <w:rPr>
              <w:rStyle w:val="PlaceholderText"/>
            </w:rPr>
            <w:t>Место для ввода текста.</w:t>
          </w:r>
        </w:p>
      </w:docPartBody>
    </w:docPart>
    <w:docPart>
      <w:docPartPr>
        <w:name w:val="01A60B60EEC64284A5B950085D52363F"/>
        <w:category>
          <w:name w:val="General"/>
          <w:gallery w:val="placeholder"/>
        </w:category>
        <w:types>
          <w:type w:val="bbPlcHdr"/>
        </w:types>
        <w:behaviors>
          <w:behavior w:val="content"/>
        </w:behaviors>
        <w:guid w:val="{174F1B4D-5B7C-4E77-8419-8487EB8F0E5F}"/>
      </w:docPartPr>
      <w:docPartBody>
        <w:p w:rsidR="00152397" w:rsidRDefault="009F059E" w:rsidP="009F059E">
          <w:pPr>
            <w:pStyle w:val="01A60B60EEC64284A5B950085D52363F"/>
          </w:pPr>
          <w:r w:rsidRPr="00473438">
            <w:rPr>
              <w:rStyle w:val="PlaceholderText"/>
            </w:rPr>
            <w:t>Место для ввода текста.</w:t>
          </w:r>
        </w:p>
      </w:docPartBody>
    </w:docPart>
    <w:docPart>
      <w:docPartPr>
        <w:name w:val="EDC5D2F071F6405DB837F6171FF3EDF5"/>
        <w:category>
          <w:name w:val="General"/>
          <w:gallery w:val="placeholder"/>
        </w:category>
        <w:types>
          <w:type w:val="bbPlcHdr"/>
        </w:types>
        <w:behaviors>
          <w:behavior w:val="content"/>
        </w:behaviors>
        <w:guid w:val="{D1FAA16A-DFA5-4DDF-B50C-13891FACB011}"/>
      </w:docPartPr>
      <w:docPartBody>
        <w:p w:rsidR="00152397" w:rsidRDefault="009F059E" w:rsidP="009F059E">
          <w:pPr>
            <w:pStyle w:val="EDC5D2F071F6405DB837F6171FF3EDF5"/>
          </w:pPr>
          <w:r w:rsidRPr="00473438">
            <w:rPr>
              <w:rStyle w:val="PlaceholderText"/>
            </w:rPr>
            <w:t>Место для ввода текста.</w:t>
          </w:r>
        </w:p>
      </w:docPartBody>
    </w:docPart>
    <w:docPart>
      <w:docPartPr>
        <w:name w:val="CCC78EA6F1A84D07B1BBC5C1F0A1EC5D"/>
        <w:category>
          <w:name w:val="General"/>
          <w:gallery w:val="placeholder"/>
        </w:category>
        <w:types>
          <w:type w:val="bbPlcHdr"/>
        </w:types>
        <w:behaviors>
          <w:behavior w:val="content"/>
        </w:behaviors>
        <w:guid w:val="{763F0295-AD22-4B1A-85BC-88EA2664DB08}"/>
      </w:docPartPr>
      <w:docPartBody>
        <w:p w:rsidR="00152397" w:rsidRDefault="009F059E" w:rsidP="009F059E">
          <w:pPr>
            <w:pStyle w:val="CCC78EA6F1A84D07B1BBC5C1F0A1EC5D"/>
          </w:pPr>
          <w:r w:rsidRPr="00473438">
            <w:rPr>
              <w:rStyle w:val="PlaceholderText"/>
            </w:rPr>
            <w:t>Место для ввода текста.</w:t>
          </w:r>
        </w:p>
      </w:docPartBody>
    </w:docPart>
    <w:docPart>
      <w:docPartPr>
        <w:name w:val="64EEE4C723474A59A0B17CE28B7CFCF2"/>
        <w:category>
          <w:name w:val="General"/>
          <w:gallery w:val="placeholder"/>
        </w:category>
        <w:types>
          <w:type w:val="bbPlcHdr"/>
        </w:types>
        <w:behaviors>
          <w:behavior w:val="content"/>
        </w:behaviors>
        <w:guid w:val="{7326BE96-356C-4798-AFF5-20BC9E633A7B}"/>
      </w:docPartPr>
      <w:docPartBody>
        <w:p w:rsidR="00152397" w:rsidRDefault="009F059E" w:rsidP="009F059E">
          <w:pPr>
            <w:pStyle w:val="64EEE4C723474A59A0B17CE28B7CFCF2"/>
          </w:pPr>
          <w:r w:rsidRPr="00473438">
            <w:rPr>
              <w:rStyle w:val="PlaceholderText"/>
            </w:rPr>
            <w:t>Место для ввода текста.</w:t>
          </w:r>
        </w:p>
      </w:docPartBody>
    </w:docPart>
    <w:docPart>
      <w:docPartPr>
        <w:name w:val="A126424B20CE41AD974842F0E0D0F6AD"/>
        <w:category>
          <w:name w:val="General"/>
          <w:gallery w:val="placeholder"/>
        </w:category>
        <w:types>
          <w:type w:val="bbPlcHdr"/>
        </w:types>
        <w:behaviors>
          <w:behavior w:val="content"/>
        </w:behaviors>
        <w:guid w:val="{68501125-BD54-4F6E-AE9A-8552FE0BE51F}"/>
      </w:docPartPr>
      <w:docPartBody>
        <w:p w:rsidR="00152397" w:rsidRDefault="009F059E" w:rsidP="009F059E">
          <w:pPr>
            <w:pStyle w:val="A126424B20CE41AD974842F0E0D0F6AD"/>
          </w:pPr>
          <w:r w:rsidRPr="00473438">
            <w:rPr>
              <w:rStyle w:val="PlaceholderText"/>
            </w:rPr>
            <w:t>Место для ввода текста.</w:t>
          </w:r>
        </w:p>
      </w:docPartBody>
    </w:docPart>
    <w:docPart>
      <w:docPartPr>
        <w:name w:val="3D05B87082944605A844290E90A5ABE2"/>
        <w:category>
          <w:name w:val="General"/>
          <w:gallery w:val="placeholder"/>
        </w:category>
        <w:types>
          <w:type w:val="bbPlcHdr"/>
        </w:types>
        <w:behaviors>
          <w:behavior w:val="content"/>
        </w:behaviors>
        <w:guid w:val="{95D7F46B-E7D3-46FD-9DAB-D43C8D910E9A}"/>
      </w:docPartPr>
      <w:docPartBody>
        <w:p w:rsidR="00152397" w:rsidRDefault="009F059E" w:rsidP="009F059E">
          <w:pPr>
            <w:pStyle w:val="3D05B87082944605A844290E90A5ABE2"/>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AEC557353784D29AA01E154DA25E0BE"/>
        <w:category>
          <w:name w:val="General"/>
          <w:gallery w:val="placeholder"/>
        </w:category>
        <w:types>
          <w:type w:val="bbPlcHdr"/>
        </w:types>
        <w:behaviors>
          <w:behavior w:val="content"/>
        </w:behaviors>
        <w:guid w:val="{6AEE0E7F-CBA0-4620-8648-A641C4F46FB2}"/>
      </w:docPartPr>
      <w:docPartBody>
        <w:p w:rsidR="00152397" w:rsidRDefault="009F059E" w:rsidP="009F059E">
          <w:pPr>
            <w:pStyle w:val="4AEC557353784D29AA01E154DA25E0BE"/>
          </w:pPr>
          <w:r w:rsidRPr="00473438">
            <w:rPr>
              <w:rStyle w:val="PlaceholderText"/>
            </w:rPr>
            <w:t>Место для ввода текста.</w:t>
          </w:r>
        </w:p>
      </w:docPartBody>
    </w:docPart>
    <w:docPart>
      <w:docPartPr>
        <w:name w:val="8B6911C859EA454086689EBA29D5EA37"/>
        <w:category>
          <w:name w:val="General"/>
          <w:gallery w:val="placeholder"/>
        </w:category>
        <w:types>
          <w:type w:val="bbPlcHdr"/>
        </w:types>
        <w:behaviors>
          <w:behavior w:val="content"/>
        </w:behaviors>
        <w:guid w:val="{A753A2A8-D6E7-4542-AE99-3566751A126B}"/>
      </w:docPartPr>
      <w:docPartBody>
        <w:p w:rsidR="00152397" w:rsidRDefault="009F059E" w:rsidP="009F059E">
          <w:pPr>
            <w:pStyle w:val="8B6911C859EA454086689EBA29D5EA37"/>
          </w:pPr>
          <w:r w:rsidRPr="00473438">
            <w:rPr>
              <w:rStyle w:val="PlaceholderText"/>
            </w:rPr>
            <w:t>Место для ввода текста.</w:t>
          </w:r>
        </w:p>
      </w:docPartBody>
    </w:docPart>
    <w:docPart>
      <w:docPartPr>
        <w:name w:val="FF509EDAB073476181FB50E102FFA55C"/>
        <w:category>
          <w:name w:val="General"/>
          <w:gallery w:val="placeholder"/>
        </w:category>
        <w:types>
          <w:type w:val="bbPlcHdr"/>
        </w:types>
        <w:behaviors>
          <w:behavior w:val="content"/>
        </w:behaviors>
        <w:guid w:val="{7DB6017C-377E-4087-B767-600797766A0E}"/>
      </w:docPartPr>
      <w:docPartBody>
        <w:p w:rsidR="00152397" w:rsidRDefault="009F059E" w:rsidP="009F059E">
          <w:pPr>
            <w:pStyle w:val="FF509EDAB073476181FB50E102FFA55C"/>
          </w:pPr>
          <w:r w:rsidRPr="00473438">
            <w:rPr>
              <w:rStyle w:val="PlaceholderText"/>
            </w:rPr>
            <w:t>Место для ввода текста.</w:t>
          </w:r>
        </w:p>
      </w:docPartBody>
    </w:docPart>
    <w:docPart>
      <w:docPartPr>
        <w:name w:val="37481AFCBADF4D5D9EC9D43D9111497E"/>
        <w:category>
          <w:name w:val="General"/>
          <w:gallery w:val="placeholder"/>
        </w:category>
        <w:types>
          <w:type w:val="bbPlcHdr"/>
        </w:types>
        <w:behaviors>
          <w:behavior w:val="content"/>
        </w:behaviors>
        <w:guid w:val="{8D22D52E-73FA-4286-9D16-5D01D4D0FB11}"/>
      </w:docPartPr>
      <w:docPartBody>
        <w:p w:rsidR="00000000" w:rsidRDefault="00F66E3D" w:rsidP="00F66E3D">
          <w:pPr>
            <w:pStyle w:val="37481AFCBADF4D5D9EC9D43D9111497E"/>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943FF9AF5AC4B52A322771ACD1194D7"/>
        <w:category>
          <w:name w:val="General"/>
          <w:gallery w:val="placeholder"/>
        </w:category>
        <w:types>
          <w:type w:val="bbPlcHdr"/>
        </w:types>
        <w:behaviors>
          <w:behavior w:val="content"/>
        </w:behaviors>
        <w:guid w:val="{9F5F6367-1D51-440F-A04C-F00748394AC3}"/>
      </w:docPartPr>
      <w:docPartBody>
        <w:p w:rsidR="00000000" w:rsidRDefault="00F66E3D" w:rsidP="00F66E3D">
          <w:pPr>
            <w:pStyle w:val="9943FF9AF5AC4B52A322771ACD1194D7"/>
          </w:pPr>
          <w:r w:rsidRPr="00473438">
            <w:rPr>
              <w:rStyle w:val="PlaceholderText"/>
            </w:rPr>
            <w:t>Место для ввода текста.</w:t>
          </w:r>
        </w:p>
      </w:docPartBody>
    </w:docPart>
    <w:docPart>
      <w:docPartPr>
        <w:name w:val="4C03DAAD57A24BAC8992F235EBDA106B"/>
        <w:category>
          <w:name w:val="General"/>
          <w:gallery w:val="placeholder"/>
        </w:category>
        <w:types>
          <w:type w:val="bbPlcHdr"/>
        </w:types>
        <w:behaviors>
          <w:behavior w:val="content"/>
        </w:behaviors>
        <w:guid w:val="{23041B76-5FC6-476F-99AA-3907CE0D081F}"/>
      </w:docPartPr>
      <w:docPartBody>
        <w:p w:rsidR="00000000" w:rsidRDefault="00F66E3D" w:rsidP="00F66E3D">
          <w:pPr>
            <w:pStyle w:val="4C03DAAD57A24BAC8992F235EBDA106B"/>
          </w:pPr>
          <w:r w:rsidRPr="00473438">
            <w:rPr>
              <w:rStyle w:val="PlaceholderText"/>
            </w:rPr>
            <w:t>Место для ввода текста.</w:t>
          </w:r>
        </w:p>
      </w:docPartBody>
    </w:docPart>
    <w:docPart>
      <w:docPartPr>
        <w:name w:val="961BE518EEAF4DC7B66412D0BF8C9681"/>
        <w:category>
          <w:name w:val="General"/>
          <w:gallery w:val="placeholder"/>
        </w:category>
        <w:types>
          <w:type w:val="bbPlcHdr"/>
        </w:types>
        <w:behaviors>
          <w:behavior w:val="content"/>
        </w:behaviors>
        <w:guid w:val="{C95BD2B6-8CD8-4DD9-8B88-CE3CD7001CF3}"/>
      </w:docPartPr>
      <w:docPartBody>
        <w:p w:rsidR="00000000" w:rsidRDefault="00F66E3D" w:rsidP="00F66E3D">
          <w:pPr>
            <w:pStyle w:val="961BE518EEAF4DC7B66412D0BF8C9681"/>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4C464F7D345474780D1199F96CD593D"/>
        <w:category>
          <w:name w:val="General"/>
          <w:gallery w:val="placeholder"/>
        </w:category>
        <w:types>
          <w:type w:val="bbPlcHdr"/>
        </w:types>
        <w:behaviors>
          <w:behavior w:val="content"/>
        </w:behaviors>
        <w:guid w:val="{702A1B95-1BA1-4785-8BBF-8941D2884A8F}"/>
      </w:docPartPr>
      <w:docPartBody>
        <w:p w:rsidR="00000000" w:rsidRDefault="00F66E3D" w:rsidP="00F66E3D">
          <w:pPr>
            <w:pStyle w:val="B4C464F7D345474780D1199F96CD593D"/>
          </w:pPr>
          <w:r w:rsidRPr="00473438">
            <w:rPr>
              <w:rStyle w:val="PlaceholderText"/>
            </w:rPr>
            <w:t>Место для ввода текста.</w:t>
          </w:r>
        </w:p>
      </w:docPartBody>
    </w:docPart>
    <w:docPart>
      <w:docPartPr>
        <w:name w:val="FCEA84C141164EBFBACB565B61F128E3"/>
        <w:category>
          <w:name w:val="General"/>
          <w:gallery w:val="placeholder"/>
        </w:category>
        <w:types>
          <w:type w:val="bbPlcHdr"/>
        </w:types>
        <w:behaviors>
          <w:behavior w:val="content"/>
        </w:behaviors>
        <w:guid w:val="{E6834EC1-0E07-44B4-944D-14235930BD1E}"/>
      </w:docPartPr>
      <w:docPartBody>
        <w:p w:rsidR="00000000" w:rsidRDefault="00F66E3D" w:rsidP="00F66E3D">
          <w:pPr>
            <w:pStyle w:val="FCEA84C141164EBFBACB565B61F128E3"/>
          </w:pPr>
          <w:r w:rsidRPr="00473438">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8B"/>
    <w:rsid w:val="00004CD9"/>
    <w:rsid w:val="00021EB6"/>
    <w:rsid w:val="00052D8B"/>
    <w:rsid w:val="00063401"/>
    <w:rsid w:val="00093982"/>
    <w:rsid w:val="00152397"/>
    <w:rsid w:val="001A3A28"/>
    <w:rsid w:val="001C799E"/>
    <w:rsid w:val="001F7690"/>
    <w:rsid w:val="00244921"/>
    <w:rsid w:val="002E64E9"/>
    <w:rsid w:val="00327288"/>
    <w:rsid w:val="00336EC3"/>
    <w:rsid w:val="003A7EF9"/>
    <w:rsid w:val="004D0B9A"/>
    <w:rsid w:val="0068680A"/>
    <w:rsid w:val="006B4BE8"/>
    <w:rsid w:val="0070336A"/>
    <w:rsid w:val="00726092"/>
    <w:rsid w:val="0076738C"/>
    <w:rsid w:val="007E35CF"/>
    <w:rsid w:val="008437E0"/>
    <w:rsid w:val="008D318A"/>
    <w:rsid w:val="009200DA"/>
    <w:rsid w:val="00952484"/>
    <w:rsid w:val="0096630B"/>
    <w:rsid w:val="00975047"/>
    <w:rsid w:val="00981FB8"/>
    <w:rsid w:val="00985B3E"/>
    <w:rsid w:val="009F059E"/>
    <w:rsid w:val="00A837C4"/>
    <w:rsid w:val="00B439C0"/>
    <w:rsid w:val="00C213F0"/>
    <w:rsid w:val="00C328DC"/>
    <w:rsid w:val="00DB3FC2"/>
    <w:rsid w:val="00DC477A"/>
    <w:rsid w:val="00E26D0F"/>
    <w:rsid w:val="00E5775A"/>
    <w:rsid w:val="00F270B2"/>
    <w:rsid w:val="00F66E3D"/>
    <w:rsid w:val="00FD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E3D"/>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 w:type="paragraph" w:customStyle="1" w:styleId="E25879F0B47D428AA3A718099B77F898">
    <w:name w:val="E25879F0B47D428AA3A718099B77F898"/>
    <w:rsid w:val="00336EC3"/>
  </w:style>
  <w:style w:type="paragraph" w:customStyle="1" w:styleId="B4F9BC87AC7E4AD98B44EBDA8F04473F">
    <w:name w:val="B4F9BC87AC7E4AD98B44EBDA8F04473F"/>
    <w:rsid w:val="00336EC3"/>
  </w:style>
  <w:style w:type="paragraph" w:customStyle="1" w:styleId="97F83EC152E34DC28896BF8A1A48C4A8">
    <w:name w:val="97F83EC152E34DC28896BF8A1A48C4A8"/>
    <w:rsid w:val="00336EC3"/>
  </w:style>
  <w:style w:type="paragraph" w:customStyle="1" w:styleId="10A1B2689E0144218F2E5635A5F6BB99">
    <w:name w:val="10A1B2689E0144218F2E5635A5F6BB99"/>
    <w:rsid w:val="00336EC3"/>
  </w:style>
  <w:style w:type="paragraph" w:customStyle="1" w:styleId="A7AD4DF1FE7F4A298958738DDCC22F69">
    <w:name w:val="A7AD4DF1FE7F4A298958738DDCC22F69"/>
    <w:rsid w:val="00336EC3"/>
  </w:style>
  <w:style w:type="paragraph" w:customStyle="1" w:styleId="3602AB6F65014E1B8F9321E5DBB18503">
    <w:name w:val="3602AB6F65014E1B8F9321E5DBB18503"/>
    <w:rsid w:val="00336EC3"/>
  </w:style>
  <w:style w:type="paragraph" w:customStyle="1" w:styleId="07A943DF8DB54D60AC027E8C39467ABB">
    <w:name w:val="07A943DF8DB54D60AC027E8C39467ABB"/>
    <w:rsid w:val="00336EC3"/>
  </w:style>
  <w:style w:type="paragraph" w:customStyle="1" w:styleId="5BB6EF6E3FEC443B88591F762C5AB186">
    <w:name w:val="5BB6EF6E3FEC443B88591F762C5AB186"/>
    <w:rsid w:val="00336EC3"/>
  </w:style>
  <w:style w:type="paragraph" w:customStyle="1" w:styleId="4FD91F2E750E4ACEBB1EEE70059FE475">
    <w:name w:val="4FD91F2E750E4ACEBB1EEE70059FE475"/>
    <w:rsid w:val="00336EC3"/>
  </w:style>
  <w:style w:type="paragraph" w:customStyle="1" w:styleId="E0C8CDFF50FF4355942921A373A4A604">
    <w:name w:val="E0C8CDFF50FF4355942921A373A4A604"/>
    <w:rsid w:val="00336EC3"/>
  </w:style>
  <w:style w:type="paragraph" w:customStyle="1" w:styleId="7DCBDC2048D4457FAB2D46A9B59460E0">
    <w:name w:val="7DCBDC2048D4457FAB2D46A9B59460E0"/>
    <w:rsid w:val="00336EC3"/>
  </w:style>
  <w:style w:type="paragraph" w:customStyle="1" w:styleId="CF26C1850C434497A327ACEEB9F8FF5C">
    <w:name w:val="CF26C1850C434497A327ACEEB9F8FF5C"/>
    <w:rsid w:val="00336EC3"/>
  </w:style>
  <w:style w:type="paragraph" w:customStyle="1" w:styleId="67EAEB5BAC804D86AA27D7A34BDA93FB">
    <w:name w:val="67EAEB5BAC804D86AA27D7A34BDA93FB"/>
    <w:rsid w:val="00336EC3"/>
  </w:style>
  <w:style w:type="paragraph" w:customStyle="1" w:styleId="710765FD186D4EACB67C9456F5770E75">
    <w:name w:val="710765FD186D4EACB67C9456F5770E75"/>
    <w:rsid w:val="00336EC3"/>
  </w:style>
  <w:style w:type="paragraph" w:customStyle="1" w:styleId="CD00233967AF4287AE75AD03157DC028">
    <w:name w:val="CD00233967AF4287AE75AD03157DC028"/>
    <w:rsid w:val="00336EC3"/>
  </w:style>
  <w:style w:type="paragraph" w:customStyle="1" w:styleId="1D7C733865F14F80BE24D837684FA40E">
    <w:name w:val="1D7C733865F14F80BE24D837684FA40E"/>
    <w:rsid w:val="00336EC3"/>
  </w:style>
  <w:style w:type="paragraph" w:customStyle="1" w:styleId="486822E3F7BF47E88753C5DEE9AC653E">
    <w:name w:val="486822E3F7BF47E88753C5DEE9AC653E"/>
    <w:rsid w:val="00336EC3"/>
  </w:style>
  <w:style w:type="paragraph" w:customStyle="1" w:styleId="43ECA139902C44908BDAF345EE333E75">
    <w:name w:val="43ECA139902C44908BDAF345EE333E75"/>
    <w:rsid w:val="00336EC3"/>
  </w:style>
  <w:style w:type="paragraph" w:customStyle="1" w:styleId="6637CE6B8CAF4E168832EA132CB68ABE">
    <w:name w:val="6637CE6B8CAF4E168832EA132CB68ABE"/>
    <w:rsid w:val="00336EC3"/>
  </w:style>
  <w:style w:type="paragraph" w:customStyle="1" w:styleId="066D6FBAF02B4B69A37168C52A51A4A1">
    <w:name w:val="066D6FBAF02B4B69A37168C52A51A4A1"/>
    <w:rsid w:val="00336EC3"/>
  </w:style>
  <w:style w:type="paragraph" w:customStyle="1" w:styleId="B44A9B0B804243F285FB7B7C3A22A5C8">
    <w:name w:val="B44A9B0B804243F285FB7B7C3A22A5C8"/>
    <w:rsid w:val="00336EC3"/>
  </w:style>
  <w:style w:type="paragraph" w:customStyle="1" w:styleId="9BF9CE4088A94A5195A35A39631713BF">
    <w:name w:val="9BF9CE4088A94A5195A35A39631713BF"/>
    <w:rsid w:val="00336EC3"/>
  </w:style>
  <w:style w:type="paragraph" w:customStyle="1" w:styleId="E4E2AF07674148188D183DDD6B459F53">
    <w:name w:val="E4E2AF07674148188D183DDD6B459F53"/>
    <w:rsid w:val="00336EC3"/>
  </w:style>
  <w:style w:type="paragraph" w:customStyle="1" w:styleId="8BF843CDA6D64E83A242E162EFCDB0EF">
    <w:name w:val="8BF843CDA6D64E83A242E162EFCDB0EF"/>
    <w:rsid w:val="00336EC3"/>
  </w:style>
  <w:style w:type="paragraph" w:customStyle="1" w:styleId="6761F0DD65BA470FA342C5CFF124F958">
    <w:name w:val="6761F0DD65BA470FA342C5CFF124F958"/>
    <w:rsid w:val="00336EC3"/>
  </w:style>
  <w:style w:type="paragraph" w:customStyle="1" w:styleId="525CEC66CD7442DFBD09360AB3F8CEAC">
    <w:name w:val="525CEC66CD7442DFBD09360AB3F8CEAC"/>
    <w:rsid w:val="00336EC3"/>
  </w:style>
  <w:style w:type="paragraph" w:customStyle="1" w:styleId="43CFD634E13042CDA0F2AC52E37D4F41">
    <w:name w:val="43CFD634E13042CDA0F2AC52E37D4F41"/>
    <w:rsid w:val="00336EC3"/>
  </w:style>
  <w:style w:type="paragraph" w:customStyle="1" w:styleId="B268ECF65A66484AA157E46C80ECDA73">
    <w:name w:val="B268ECF65A66484AA157E46C80ECDA73"/>
    <w:rsid w:val="00336EC3"/>
  </w:style>
  <w:style w:type="paragraph" w:customStyle="1" w:styleId="ECA0381B1EDF4A60AE8F56FE9764BDCA">
    <w:name w:val="ECA0381B1EDF4A60AE8F56FE9764BDCA"/>
    <w:rsid w:val="00336EC3"/>
  </w:style>
  <w:style w:type="paragraph" w:customStyle="1" w:styleId="9638400A5B0D44E0BCC23ECF5DEC464C">
    <w:name w:val="9638400A5B0D44E0BCC23ECF5DEC464C"/>
    <w:rsid w:val="00336EC3"/>
  </w:style>
  <w:style w:type="paragraph" w:customStyle="1" w:styleId="4BB7C5C6D3044A5E92EC287F8465BF9D">
    <w:name w:val="4BB7C5C6D3044A5E92EC287F8465BF9D"/>
    <w:rsid w:val="00336EC3"/>
  </w:style>
  <w:style w:type="paragraph" w:customStyle="1" w:styleId="B6B1F9C86C3547FEAC1EB042A456C526">
    <w:name w:val="B6B1F9C86C3547FEAC1EB042A456C526"/>
    <w:rsid w:val="00336EC3"/>
  </w:style>
  <w:style w:type="paragraph" w:customStyle="1" w:styleId="2C302E262487486EB65D6B7ABCF4D0AB">
    <w:name w:val="2C302E262487486EB65D6B7ABCF4D0AB"/>
    <w:rsid w:val="00336EC3"/>
  </w:style>
  <w:style w:type="paragraph" w:customStyle="1" w:styleId="A708506C951A44769A5687B0880A4B9B">
    <w:name w:val="A708506C951A44769A5687B0880A4B9B"/>
    <w:rsid w:val="00336EC3"/>
  </w:style>
  <w:style w:type="paragraph" w:customStyle="1" w:styleId="EF9395CE52C44D8B9871D5B9EA02C45D">
    <w:name w:val="EF9395CE52C44D8B9871D5B9EA02C45D"/>
    <w:rsid w:val="00336EC3"/>
  </w:style>
  <w:style w:type="paragraph" w:customStyle="1" w:styleId="9AF868FF0B1D44DD961D4DF3175F85DD">
    <w:name w:val="9AF868FF0B1D44DD961D4DF3175F85DD"/>
    <w:rsid w:val="00336EC3"/>
  </w:style>
  <w:style w:type="paragraph" w:customStyle="1" w:styleId="CA4471535AE94C6592B0342EB95ABB0B">
    <w:name w:val="CA4471535AE94C6592B0342EB95ABB0B"/>
    <w:rsid w:val="00336EC3"/>
  </w:style>
  <w:style w:type="paragraph" w:customStyle="1" w:styleId="F6A8321E073D4312913790F40F151E46">
    <w:name w:val="F6A8321E073D4312913790F40F151E46"/>
    <w:rsid w:val="00336EC3"/>
  </w:style>
  <w:style w:type="paragraph" w:customStyle="1" w:styleId="7237A8B597F34D61A162DD7ADC377A25">
    <w:name w:val="7237A8B597F34D61A162DD7ADC377A25"/>
    <w:rsid w:val="00336EC3"/>
  </w:style>
  <w:style w:type="paragraph" w:customStyle="1" w:styleId="ED79FAEDA8CE488AAA70F102EC5FBF8B">
    <w:name w:val="ED79FAEDA8CE488AAA70F102EC5FBF8B"/>
    <w:rsid w:val="008D318A"/>
  </w:style>
  <w:style w:type="paragraph" w:customStyle="1" w:styleId="02D77A4741344FF6BC6FFC5EB214678F">
    <w:name w:val="02D77A4741344FF6BC6FFC5EB214678F"/>
    <w:rsid w:val="008D318A"/>
  </w:style>
  <w:style w:type="paragraph" w:customStyle="1" w:styleId="0D4F031CF7454A9E91E4468CFD2ECA5D">
    <w:name w:val="0D4F031CF7454A9E91E4468CFD2ECA5D"/>
    <w:rsid w:val="008D318A"/>
  </w:style>
  <w:style w:type="paragraph" w:customStyle="1" w:styleId="0A07C907524145268F903ED20737B41E">
    <w:name w:val="0A07C907524145268F903ED20737B41E"/>
    <w:rsid w:val="008D318A"/>
  </w:style>
  <w:style w:type="paragraph" w:customStyle="1" w:styleId="F2ECF1EBB7BD4EB386DD28FA4B01982E">
    <w:name w:val="F2ECF1EBB7BD4EB386DD28FA4B01982E"/>
    <w:rsid w:val="008D318A"/>
  </w:style>
  <w:style w:type="paragraph" w:customStyle="1" w:styleId="8C400C04260E43FE8F8904CFA27BA00B">
    <w:name w:val="8C400C04260E43FE8F8904CFA27BA00B"/>
    <w:rsid w:val="008D318A"/>
  </w:style>
  <w:style w:type="paragraph" w:customStyle="1" w:styleId="930D04FE51EF436D8EBAD29A4B4ABDB5">
    <w:name w:val="930D04FE51EF436D8EBAD29A4B4ABDB5"/>
    <w:rsid w:val="008D318A"/>
  </w:style>
  <w:style w:type="paragraph" w:customStyle="1" w:styleId="E9E39B62B51A4F43B839ADB549C0C24B">
    <w:name w:val="E9E39B62B51A4F43B839ADB549C0C24B"/>
    <w:rsid w:val="008D318A"/>
  </w:style>
  <w:style w:type="paragraph" w:customStyle="1" w:styleId="C883F98F5D43459D8B8C02DCE89DB88A">
    <w:name w:val="C883F98F5D43459D8B8C02DCE89DB88A"/>
    <w:rsid w:val="008D318A"/>
  </w:style>
  <w:style w:type="paragraph" w:customStyle="1" w:styleId="CF7FDEB74F744A36A90EDF5E5F728649">
    <w:name w:val="CF7FDEB74F744A36A90EDF5E5F728649"/>
    <w:rsid w:val="008D318A"/>
  </w:style>
  <w:style w:type="paragraph" w:customStyle="1" w:styleId="8FDB32E569834E729DEED13E1B6D67F6">
    <w:name w:val="8FDB32E569834E729DEED13E1B6D67F6"/>
    <w:rsid w:val="008D318A"/>
  </w:style>
  <w:style w:type="paragraph" w:customStyle="1" w:styleId="DF3ED566FF9148D2AB2D0CAB0C268A6E">
    <w:name w:val="DF3ED566FF9148D2AB2D0CAB0C268A6E"/>
    <w:rsid w:val="008D318A"/>
  </w:style>
  <w:style w:type="paragraph" w:customStyle="1" w:styleId="EE17B04FEA4C456B854DC7F0B6B04FC5">
    <w:name w:val="EE17B04FEA4C456B854DC7F0B6B04FC5"/>
    <w:rsid w:val="008D318A"/>
  </w:style>
  <w:style w:type="paragraph" w:customStyle="1" w:styleId="6C94CFEC1939457FB16414A349870D4D">
    <w:name w:val="6C94CFEC1939457FB16414A349870D4D"/>
    <w:rsid w:val="008D318A"/>
  </w:style>
  <w:style w:type="paragraph" w:customStyle="1" w:styleId="C8EEF5BB2D89482195EEC252B2E83A78">
    <w:name w:val="C8EEF5BB2D89482195EEC252B2E83A78"/>
    <w:rsid w:val="008D318A"/>
  </w:style>
  <w:style w:type="paragraph" w:customStyle="1" w:styleId="AA2B5FE916274B19AA4A8AC57FC00A3A">
    <w:name w:val="AA2B5FE916274B19AA4A8AC57FC00A3A"/>
    <w:rsid w:val="008D318A"/>
  </w:style>
  <w:style w:type="paragraph" w:customStyle="1" w:styleId="16110C1938D6405C8D1D59605208925A">
    <w:name w:val="16110C1938D6405C8D1D59605208925A"/>
    <w:rsid w:val="008D318A"/>
  </w:style>
  <w:style w:type="paragraph" w:customStyle="1" w:styleId="1EF8969F0EFF4EEC9B5741ACBEA57995">
    <w:name w:val="1EF8969F0EFF4EEC9B5741ACBEA57995"/>
    <w:rsid w:val="008D318A"/>
  </w:style>
  <w:style w:type="paragraph" w:customStyle="1" w:styleId="2D7E0C9DBFF5423498C5701CB61E2161">
    <w:name w:val="2D7E0C9DBFF5423498C5701CB61E2161"/>
    <w:rsid w:val="008D318A"/>
  </w:style>
  <w:style w:type="paragraph" w:customStyle="1" w:styleId="001874D67E5F467AB0456EDB1752EC3C">
    <w:name w:val="001874D67E5F467AB0456EDB1752EC3C"/>
    <w:rsid w:val="008D318A"/>
  </w:style>
  <w:style w:type="paragraph" w:customStyle="1" w:styleId="86D47519E0FB4453A91838E31669A95D">
    <w:name w:val="86D47519E0FB4453A91838E31669A95D"/>
    <w:rsid w:val="008D318A"/>
  </w:style>
  <w:style w:type="paragraph" w:customStyle="1" w:styleId="B06CC70877C247D29FBAFBF73C9906F2">
    <w:name w:val="B06CC70877C247D29FBAFBF73C9906F2"/>
    <w:rsid w:val="008D318A"/>
  </w:style>
  <w:style w:type="paragraph" w:customStyle="1" w:styleId="8D06629118E0442985C6FBBBC0092155">
    <w:name w:val="8D06629118E0442985C6FBBBC0092155"/>
    <w:rsid w:val="008D318A"/>
  </w:style>
  <w:style w:type="paragraph" w:customStyle="1" w:styleId="EDFF6CD1480A4720B574E43CE5E0489E">
    <w:name w:val="EDFF6CD1480A4720B574E43CE5E0489E"/>
    <w:rsid w:val="008D318A"/>
  </w:style>
  <w:style w:type="paragraph" w:customStyle="1" w:styleId="6504C39223DB4BB8B7540CFC5A97B9E7">
    <w:name w:val="6504C39223DB4BB8B7540CFC5A97B9E7"/>
    <w:rsid w:val="008D318A"/>
  </w:style>
  <w:style w:type="paragraph" w:customStyle="1" w:styleId="2B3257EDC0A240E5835B00743526765D">
    <w:name w:val="2B3257EDC0A240E5835B00743526765D"/>
    <w:rsid w:val="008D318A"/>
  </w:style>
  <w:style w:type="paragraph" w:customStyle="1" w:styleId="A8ED6BF852EF422CA18E5458353301E1">
    <w:name w:val="A8ED6BF852EF422CA18E5458353301E1"/>
    <w:rsid w:val="008D318A"/>
  </w:style>
  <w:style w:type="paragraph" w:customStyle="1" w:styleId="908C17205E7743D4BF61AA5E542B4E07">
    <w:name w:val="908C17205E7743D4BF61AA5E542B4E07"/>
    <w:rsid w:val="008D318A"/>
  </w:style>
  <w:style w:type="paragraph" w:customStyle="1" w:styleId="AC385DAF5D9F425EA6CD04DB968E7CB7">
    <w:name w:val="AC385DAF5D9F425EA6CD04DB968E7CB7"/>
    <w:rsid w:val="008D318A"/>
  </w:style>
  <w:style w:type="paragraph" w:customStyle="1" w:styleId="EBD672B19BD94BFA9216782B175BE99C">
    <w:name w:val="EBD672B19BD94BFA9216782B175BE99C"/>
    <w:rsid w:val="008D318A"/>
  </w:style>
  <w:style w:type="paragraph" w:customStyle="1" w:styleId="86E7002C62C14065B3BB86C5B91FA9D4">
    <w:name w:val="86E7002C62C14065B3BB86C5B91FA9D4"/>
    <w:rsid w:val="008D318A"/>
  </w:style>
  <w:style w:type="paragraph" w:customStyle="1" w:styleId="5048A68EF00D47B38B6A258066294777">
    <w:name w:val="5048A68EF00D47B38B6A258066294777"/>
    <w:rsid w:val="008D318A"/>
  </w:style>
  <w:style w:type="paragraph" w:customStyle="1" w:styleId="035AF22C5A9A4D62AA944946B8C459BD">
    <w:name w:val="035AF22C5A9A4D62AA944946B8C459BD"/>
    <w:rsid w:val="008D318A"/>
  </w:style>
  <w:style w:type="paragraph" w:customStyle="1" w:styleId="3A7CFD9DC77E4C7DB2D67300F3FEC098">
    <w:name w:val="3A7CFD9DC77E4C7DB2D67300F3FEC098"/>
    <w:rsid w:val="008D318A"/>
  </w:style>
  <w:style w:type="paragraph" w:customStyle="1" w:styleId="1918146F873E49FEBC1EAC5D0D0C2C3A">
    <w:name w:val="1918146F873E49FEBC1EAC5D0D0C2C3A"/>
    <w:rsid w:val="008D318A"/>
  </w:style>
  <w:style w:type="paragraph" w:customStyle="1" w:styleId="166FDC7EC6C340EB978460DD4886C8E1">
    <w:name w:val="166FDC7EC6C340EB978460DD4886C8E1"/>
    <w:rsid w:val="008D318A"/>
  </w:style>
  <w:style w:type="paragraph" w:customStyle="1" w:styleId="0FB39C2F96734BD7843DD27F5A3A8951">
    <w:name w:val="0FB39C2F96734BD7843DD27F5A3A8951"/>
    <w:rsid w:val="008D318A"/>
  </w:style>
  <w:style w:type="paragraph" w:customStyle="1" w:styleId="017FBEF284A444E883662C4C28EA7707">
    <w:name w:val="017FBEF284A444E883662C4C28EA7707"/>
    <w:rsid w:val="008D318A"/>
  </w:style>
  <w:style w:type="paragraph" w:customStyle="1" w:styleId="12EB3324F51842E18D759CC4F2A20B37">
    <w:name w:val="12EB3324F51842E18D759CC4F2A20B37"/>
    <w:rsid w:val="008D318A"/>
  </w:style>
  <w:style w:type="paragraph" w:customStyle="1" w:styleId="7A26E749462846759C6AF712C890F1C7">
    <w:name w:val="7A26E749462846759C6AF712C890F1C7"/>
    <w:rsid w:val="008D318A"/>
  </w:style>
  <w:style w:type="paragraph" w:customStyle="1" w:styleId="CA7011600C684B4FB46D4233D4D59C5E">
    <w:name w:val="CA7011600C684B4FB46D4233D4D59C5E"/>
    <w:rsid w:val="008D318A"/>
  </w:style>
  <w:style w:type="paragraph" w:customStyle="1" w:styleId="3BDB29A122D64A1AA6682642D547916D">
    <w:name w:val="3BDB29A122D64A1AA6682642D547916D"/>
    <w:rsid w:val="008D318A"/>
  </w:style>
  <w:style w:type="paragraph" w:customStyle="1" w:styleId="022824E37FEB4685ACA283C411CF2C98">
    <w:name w:val="022824E37FEB4685ACA283C411CF2C98"/>
    <w:rsid w:val="008D318A"/>
  </w:style>
  <w:style w:type="paragraph" w:customStyle="1" w:styleId="058AF922BC714CB5A722B173431FB133">
    <w:name w:val="058AF922BC714CB5A722B173431FB133"/>
    <w:rsid w:val="00C213F0"/>
  </w:style>
  <w:style w:type="paragraph" w:customStyle="1" w:styleId="AB9A20BC516A4D99811157A4784DA6F1">
    <w:name w:val="AB9A20BC516A4D99811157A4784DA6F1"/>
    <w:rsid w:val="00C213F0"/>
  </w:style>
  <w:style w:type="paragraph" w:customStyle="1" w:styleId="30ED70DA254449428218E6AB08148623">
    <w:name w:val="30ED70DA254449428218E6AB08148623"/>
    <w:rsid w:val="00C213F0"/>
  </w:style>
  <w:style w:type="paragraph" w:customStyle="1" w:styleId="A8CC89E9C31B4BC29A74790ECE7358D8">
    <w:name w:val="A8CC89E9C31B4BC29A74790ECE7358D8"/>
    <w:rsid w:val="00C213F0"/>
  </w:style>
  <w:style w:type="paragraph" w:customStyle="1" w:styleId="1CA4B3F8AC1447A1BDCE5B71998B753A">
    <w:name w:val="1CA4B3F8AC1447A1BDCE5B71998B753A"/>
    <w:rsid w:val="00C213F0"/>
  </w:style>
  <w:style w:type="paragraph" w:customStyle="1" w:styleId="18BF471173BB4CB5AE33B570F53ADAE3">
    <w:name w:val="18BF471173BB4CB5AE33B570F53ADAE3"/>
    <w:rsid w:val="00C213F0"/>
  </w:style>
  <w:style w:type="paragraph" w:customStyle="1" w:styleId="0C474EB0242542E2B85652718AA97651">
    <w:name w:val="0C474EB0242542E2B85652718AA97651"/>
    <w:rsid w:val="00C213F0"/>
  </w:style>
  <w:style w:type="paragraph" w:customStyle="1" w:styleId="26CD893CE17E4E1AB18F867FACD092B8">
    <w:name w:val="26CD893CE17E4E1AB18F867FACD092B8"/>
    <w:rsid w:val="00C213F0"/>
  </w:style>
  <w:style w:type="paragraph" w:customStyle="1" w:styleId="821B501B40D745CA92F2565955F1C893">
    <w:name w:val="821B501B40D745CA92F2565955F1C893"/>
    <w:rsid w:val="00C213F0"/>
  </w:style>
  <w:style w:type="paragraph" w:customStyle="1" w:styleId="1D91755A7436458197AD318CF7061B90">
    <w:name w:val="1D91755A7436458197AD318CF7061B90"/>
    <w:rsid w:val="00C213F0"/>
  </w:style>
  <w:style w:type="paragraph" w:customStyle="1" w:styleId="AAFA2779C6D6484DA68A6C0E67E2524F">
    <w:name w:val="AAFA2779C6D6484DA68A6C0E67E2524F"/>
    <w:rsid w:val="00C213F0"/>
  </w:style>
  <w:style w:type="paragraph" w:customStyle="1" w:styleId="229B291D4D324761B9B4715324F4DE6A">
    <w:name w:val="229B291D4D324761B9B4715324F4DE6A"/>
    <w:rsid w:val="00C213F0"/>
  </w:style>
  <w:style w:type="paragraph" w:customStyle="1" w:styleId="10FF109E91DD423A98DB2FA3F9B01649">
    <w:name w:val="10FF109E91DD423A98DB2FA3F9B01649"/>
    <w:rsid w:val="00C213F0"/>
  </w:style>
  <w:style w:type="paragraph" w:customStyle="1" w:styleId="2A1BE4463D3341FAA08F1DAA71658DC5">
    <w:name w:val="2A1BE4463D3341FAA08F1DAA71658DC5"/>
    <w:rsid w:val="00C213F0"/>
  </w:style>
  <w:style w:type="paragraph" w:customStyle="1" w:styleId="277A952C98B24A9686C2C010686BFC64">
    <w:name w:val="277A952C98B24A9686C2C010686BFC64"/>
    <w:rsid w:val="00C213F0"/>
  </w:style>
  <w:style w:type="paragraph" w:customStyle="1" w:styleId="A1310494426843E3BE1F0BFEA9159F15">
    <w:name w:val="A1310494426843E3BE1F0BFEA9159F15"/>
    <w:rsid w:val="00C213F0"/>
  </w:style>
  <w:style w:type="paragraph" w:customStyle="1" w:styleId="AECD4873E10B4E2F87B1A5867614F83A">
    <w:name w:val="AECD4873E10B4E2F87B1A5867614F83A"/>
    <w:rsid w:val="00C213F0"/>
  </w:style>
  <w:style w:type="paragraph" w:customStyle="1" w:styleId="EC4DBA7BC7364C78AEBF6A6488ABCADD">
    <w:name w:val="EC4DBA7BC7364C78AEBF6A6488ABCADD"/>
    <w:rsid w:val="00C213F0"/>
  </w:style>
  <w:style w:type="paragraph" w:customStyle="1" w:styleId="2D89FABA80A64C4C9CAC13AFD760011B">
    <w:name w:val="2D89FABA80A64C4C9CAC13AFD760011B"/>
    <w:rsid w:val="00C213F0"/>
  </w:style>
  <w:style w:type="paragraph" w:customStyle="1" w:styleId="98A33C0F70A1414CB1B59997BC5B3964">
    <w:name w:val="98A33C0F70A1414CB1B59997BC5B3964"/>
    <w:rsid w:val="00C213F0"/>
  </w:style>
  <w:style w:type="paragraph" w:customStyle="1" w:styleId="8CFE141A3D79400D866FA2C223DA8C45">
    <w:name w:val="8CFE141A3D79400D866FA2C223DA8C45"/>
    <w:rsid w:val="00C213F0"/>
  </w:style>
  <w:style w:type="paragraph" w:customStyle="1" w:styleId="90A8B44D03554CD7B1CA2652D81923E4">
    <w:name w:val="90A8B44D03554CD7B1CA2652D81923E4"/>
    <w:rsid w:val="00C213F0"/>
  </w:style>
  <w:style w:type="paragraph" w:customStyle="1" w:styleId="1AAA9C5F6196471984A2A37EB7D5DC5C">
    <w:name w:val="1AAA9C5F6196471984A2A37EB7D5DC5C"/>
    <w:rsid w:val="00C213F0"/>
  </w:style>
  <w:style w:type="paragraph" w:customStyle="1" w:styleId="6B04A2DFE7994D94ADA317358FA7F5F4">
    <w:name w:val="6B04A2DFE7994D94ADA317358FA7F5F4"/>
    <w:rsid w:val="00C213F0"/>
  </w:style>
  <w:style w:type="paragraph" w:customStyle="1" w:styleId="EB6D7DC13E614FAF85EF905332E469D5">
    <w:name w:val="EB6D7DC13E614FAF85EF905332E469D5"/>
    <w:rsid w:val="00C213F0"/>
  </w:style>
  <w:style w:type="paragraph" w:customStyle="1" w:styleId="7ABCBD918048477A8A13D5C5F010C8C4">
    <w:name w:val="7ABCBD918048477A8A13D5C5F010C8C4"/>
    <w:rsid w:val="00C213F0"/>
  </w:style>
  <w:style w:type="paragraph" w:customStyle="1" w:styleId="0C23346EA067480C9EB682AE98DE624C">
    <w:name w:val="0C23346EA067480C9EB682AE98DE624C"/>
    <w:rsid w:val="00C213F0"/>
  </w:style>
  <w:style w:type="paragraph" w:customStyle="1" w:styleId="67D40319F96C480D8F2DF766B47CF3A6">
    <w:name w:val="67D40319F96C480D8F2DF766B47CF3A6"/>
    <w:rsid w:val="00C213F0"/>
  </w:style>
  <w:style w:type="paragraph" w:customStyle="1" w:styleId="0634CE8A7F10412DA7077A6020D8E920">
    <w:name w:val="0634CE8A7F10412DA7077A6020D8E920"/>
    <w:rsid w:val="00C213F0"/>
  </w:style>
  <w:style w:type="paragraph" w:customStyle="1" w:styleId="933E3A85861840E7BC9CB06FB11BC8A4">
    <w:name w:val="933E3A85861840E7BC9CB06FB11BC8A4"/>
    <w:rsid w:val="00C213F0"/>
  </w:style>
  <w:style w:type="paragraph" w:customStyle="1" w:styleId="84669815407545D4976A5952C21E05DD">
    <w:name w:val="84669815407545D4976A5952C21E05DD"/>
    <w:rsid w:val="00C213F0"/>
  </w:style>
  <w:style w:type="paragraph" w:customStyle="1" w:styleId="C55BA812AE0E4FC1A1CCCB88D79FB2C0">
    <w:name w:val="C55BA812AE0E4FC1A1CCCB88D79FB2C0"/>
    <w:rsid w:val="00C213F0"/>
  </w:style>
  <w:style w:type="paragraph" w:customStyle="1" w:styleId="FC313B433A944864947C50A84A8D2BED">
    <w:name w:val="FC313B433A944864947C50A84A8D2BED"/>
    <w:rsid w:val="00C213F0"/>
  </w:style>
  <w:style w:type="paragraph" w:customStyle="1" w:styleId="A72E9031A77547F9AEEE23D5C774B578">
    <w:name w:val="A72E9031A77547F9AEEE23D5C774B578"/>
    <w:rsid w:val="00C213F0"/>
  </w:style>
  <w:style w:type="paragraph" w:customStyle="1" w:styleId="646BA3B92EEC4D02AD343334FDD9460E">
    <w:name w:val="646BA3B92EEC4D02AD343334FDD9460E"/>
    <w:rsid w:val="00C213F0"/>
  </w:style>
  <w:style w:type="paragraph" w:customStyle="1" w:styleId="890399F39C13485A973ECEA05E521C85">
    <w:name w:val="890399F39C13485A973ECEA05E521C85"/>
    <w:rsid w:val="00C213F0"/>
  </w:style>
  <w:style w:type="paragraph" w:customStyle="1" w:styleId="79DA8CC22ED942939D591EF4F4C8C8D1">
    <w:name w:val="79DA8CC22ED942939D591EF4F4C8C8D1"/>
    <w:rsid w:val="00C213F0"/>
  </w:style>
  <w:style w:type="paragraph" w:customStyle="1" w:styleId="33E0983C4CA64926B983F8C391C023B2">
    <w:name w:val="33E0983C4CA64926B983F8C391C023B2"/>
    <w:rsid w:val="00C213F0"/>
  </w:style>
  <w:style w:type="paragraph" w:customStyle="1" w:styleId="53DF5D46084D4C168E9B1E6D61E299D4">
    <w:name w:val="53DF5D46084D4C168E9B1E6D61E299D4"/>
    <w:rsid w:val="009F059E"/>
  </w:style>
  <w:style w:type="paragraph" w:customStyle="1" w:styleId="01A60B60EEC64284A5B950085D52363F">
    <w:name w:val="01A60B60EEC64284A5B950085D52363F"/>
    <w:rsid w:val="009F059E"/>
  </w:style>
  <w:style w:type="paragraph" w:customStyle="1" w:styleId="EDC5D2F071F6405DB837F6171FF3EDF5">
    <w:name w:val="EDC5D2F071F6405DB837F6171FF3EDF5"/>
    <w:rsid w:val="009F059E"/>
  </w:style>
  <w:style w:type="paragraph" w:customStyle="1" w:styleId="CCC78EA6F1A84D07B1BBC5C1F0A1EC5D">
    <w:name w:val="CCC78EA6F1A84D07B1BBC5C1F0A1EC5D"/>
    <w:rsid w:val="009F059E"/>
  </w:style>
  <w:style w:type="paragraph" w:customStyle="1" w:styleId="64EEE4C723474A59A0B17CE28B7CFCF2">
    <w:name w:val="64EEE4C723474A59A0B17CE28B7CFCF2"/>
    <w:rsid w:val="009F059E"/>
  </w:style>
  <w:style w:type="paragraph" w:customStyle="1" w:styleId="A126424B20CE41AD974842F0E0D0F6AD">
    <w:name w:val="A126424B20CE41AD974842F0E0D0F6AD"/>
    <w:rsid w:val="009F059E"/>
  </w:style>
  <w:style w:type="paragraph" w:customStyle="1" w:styleId="3D05B87082944605A844290E90A5ABE2">
    <w:name w:val="3D05B87082944605A844290E90A5ABE2"/>
    <w:rsid w:val="009F059E"/>
  </w:style>
  <w:style w:type="paragraph" w:customStyle="1" w:styleId="4AEC557353784D29AA01E154DA25E0BE">
    <w:name w:val="4AEC557353784D29AA01E154DA25E0BE"/>
    <w:rsid w:val="009F059E"/>
  </w:style>
  <w:style w:type="paragraph" w:customStyle="1" w:styleId="8B6911C859EA454086689EBA29D5EA37">
    <w:name w:val="8B6911C859EA454086689EBA29D5EA37"/>
    <w:rsid w:val="009F059E"/>
  </w:style>
  <w:style w:type="paragraph" w:customStyle="1" w:styleId="FF509EDAB073476181FB50E102FFA55C">
    <w:name w:val="FF509EDAB073476181FB50E102FFA55C"/>
    <w:rsid w:val="009F059E"/>
  </w:style>
  <w:style w:type="paragraph" w:customStyle="1" w:styleId="08D2B6F96FED4B66AD3A1EF62ACE6E37">
    <w:name w:val="08D2B6F96FED4B66AD3A1EF62ACE6E37"/>
    <w:rsid w:val="00FD22E1"/>
  </w:style>
  <w:style w:type="paragraph" w:customStyle="1" w:styleId="F88728CD0D7B43098D09997858B4157F">
    <w:name w:val="F88728CD0D7B43098D09997858B4157F"/>
    <w:rsid w:val="00FD22E1"/>
  </w:style>
  <w:style w:type="paragraph" w:customStyle="1" w:styleId="5BD6693052F145B99C395821D92C798B">
    <w:name w:val="5BD6693052F145B99C395821D92C798B"/>
    <w:rsid w:val="00FD22E1"/>
  </w:style>
  <w:style w:type="paragraph" w:customStyle="1" w:styleId="E8878F0334C84DB398E2C6D1B4314529">
    <w:name w:val="E8878F0334C84DB398E2C6D1B4314529"/>
    <w:rsid w:val="00FD22E1"/>
  </w:style>
  <w:style w:type="paragraph" w:customStyle="1" w:styleId="9D2984FDB773412BAD69D8C21BDF41CF">
    <w:name w:val="9D2984FDB773412BAD69D8C21BDF41CF"/>
    <w:rsid w:val="00F66E3D"/>
  </w:style>
  <w:style w:type="paragraph" w:customStyle="1" w:styleId="6C7A1476FD444EEEA7C1426A426FA382">
    <w:name w:val="6C7A1476FD444EEEA7C1426A426FA382"/>
    <w:rsid w:val="00F66E3D"/>
  </w:style>
  <w:style w:type="paragraph" w:customStyle="1" w:styleId="414F1BC8CF734E268FC92F35F05F75F5">
    <w:name w:val="414F1BC8CF734E268FC92F35F05F75F5"/>
    <w:rsid w:val="00F66E3D"/>
  </w:style>
  <w:style w:type="paragraph" w:customStyle="1" w:styleId="BEF984DE79894E75B3A2E63EDA50A099">
    <w:name w:val="BEF984DE79894E75B3A2E63EDA50A099"/>
    <w:rsid w:val="00F66E3D"/>
  </w:style>
  <w:style w:type="paragraph" w:customStyle="1" w:styleId="1473FFDE9F1145B2BFC13709D3B6821B">
    <w:name w:val="1473FFDE9F1145B2BFC13709D3B6821B"/>
    <w:rsid w:val="00F66E3D"/>
  </w:style>
  <w:style w:type="paragraph" w:customStyle="1" w:styleId="E00458EC2FEE4905B8CA0F9BC992C158">
    <w:name w:val="E00458EC2FEE4905B8CA0F9BC992C158"/>
    <w:rsid w:val="00F66E3D"/>
  </w:style>
  <w:style w:type="paragraph" w:customStyle="1" w:styleId="0A478BCC458341FC8FA20D4E3607FA02">
    <w:name w:val="0A478BCC458341FC8FA20D4E3607FA02"/>
    <w:rsid w:val="00F66E3D"/>
  </w:style>
  <w:style w:type="paragraph" w:customStyle="1" w:styleId="334B404CCD3E454794ED3FC3BD6C8EE8">
    <w:name w:val="334B404CCD3E454794ED3FC3BD6C8EE8"/>
    <w:rsid w:val="00F66E3D"/>
  </w:style>
  <w:style w:type="paragraph" w:customStyle="1" w:styleId="4A80F7D5FF1A49A5B73A0D6F2382DAE4">
    <w:name w:val="4A80F7D5FF1A49A5B73A0D6F2382DAE4"/>
    <w:rsid w:val="00F66E3D"/>
  </w:style>
  <w:style w:type="paragraph" w:customStyle="1" w:styleId="0DE98D693F4B42A5B1952C93CF7B0A39">
    <w:name w:val="0DE98D693F4B42A5B1952C93CF7B0A39"/>
    <w:rsid w:val="00F66E3D"/>
  </w:style>
  <w:style w:type="paragraph" w:customStyle="1" w:styleId="3D64BF18D6444984A3019EE8717D9E70">
    <w:name w:val="3D64BF18D6444984A3019EE8717D9E70"/>
    <w:rsid w:val="00F66E3D"/>
  </w:style>
  <w:style w:type="paragraph" w:customStyle="1" w:styleId="6F04EC9EFD974EAC8BD9D636BC5558F8">
    <w:name w:val="6F04EC9EFD974EAC8BD9D636BC5558F8"/>
    <w:rsid w:val="00F66E3D"/>
  </w:style>
  <w:style w:type="paragraph" w:customStyle="1" w:styleId="C519246D7EF5483BB4724D0876B0402B">
    <w:name w:val="C519246D7EF5483BB4724D0876B0402B"/>
    <w:rsid w:val="00F66E3D"/>
  </w:style>
  <w:style w:type="paragraph" w:customStyle="1" w:styleId="A2839E26A4C64B64A22355B2E561B7AF">
    <w:name w:val="A2839E26A4C64B64A22355B2E561B7AF"/>
    <w:rsid w:val="00F66E3D"/>
  </w:style>
  <w:style w:type="paragraph" w:customStyle="1" w:styleId="F95F381AE6EB49ABB8217735CFFF8899">
    <w:name w:val="F95F381AE6EB49ABB8217735CFFF8899"/>
    <w:rsid w:val="00F66E3D"/>
  </w:style>
  <w:style w:type="paragraph" w:customStyle="1" w:styleId="1E3BB385595043B0B3C43FB1D2009D08">
    <w:name w:val="1E3BB385595043B0B3C43FB1D2009D08"/>
    <w:rsid w:val="00F66E3D"/>
  </w:style>
  <w:style w:type="paragraph" w:customStyle="1" w:styleId="C80C3658B2BF41DABF26554DA3819BAE">
    <w:name w:val="C80C3658B2BF41DABF26554DA3819BAE"/>
    <w:rsid w:val="00F66E3D"/>
  </w:style>
  <w:style w:type="paragraph" w:customStyle="1" w:styleId="26724F99F4FF47E3861AA16E841DE801">
    <w:name w:val="26724F99F4FF47E3861AA16E841DE801"/>
    <w:rsid w:val="00F66E3D"/>
  </w:style>
  <w:style w:type="paragraph" w:customStyle="1" w:styleId="4955F896A3884D0686A63EE894B629AD">
    <w:name w:val="4955F896A3884D0686A63EE894B629AD"/>
    <w:rsid w:val="00F66E3D"/>
  </w:style>
  <w:style w:type="paragraph" w:customStyle="1" w:styleId="6F96B040DF654D8D86371C2620DA18C4">
    <w:name w:val="6F96B040DF654D8D86371C2620DA18C4"/>
    <w:rsid w:val="00F66E3D"/>
  </w:style>
  <w:style w:type="paragraph" w:customStyle="1" w:styleId="E81B4A3B02DF4DEF93C2BD363CFAD275">
    <w:name w:val="E81B4A3B02DF4DEF93C2BD363CFAD275"/>
    <w:rsid w:val="00F66E3D"/>
  </w:style>
  <w:style w:type="paragraph" w:customStyle="1" w:styleId="116F0C452D6D480E9C7011A4D10EBDF1">
    <w:name w:val="116F0C452D6D480E9C7011A4D10EBDF1"/>
    <w:rsid w:val="00F66E3D"/>
  </w:style>
  <w:style w:type="paragraph" w:customStyle="1" w:styleId="FBA3E544308E40509D91FB147286A390">
    <w:name w:val="FBA3E544308E40509D91FB147286A390"/>
    <w:rsid w:val="00F66E3D"/>
  </w:style>
  <w:style w:type="paragraph" w:customStyle="1" w:styleId="C2214DA427AF4BBB9FB0B94C4CA7518B">
    <w:name w:val="C2214DA427AF4BBB9FB0B94C4CA7518B"/>
    <w:rsid w:val="00F66E3D"/>
  </w:style>
  <w:style w:type="paragraph" w:customStyle="1" w:styleId="4D32BDBC70B5436587C8FDAEA12CC19A">
    <w:name w:val="4D32BDBC70B5436587C8FDAEA12CC19A"/>
    <w:rsid w:val="00F66E3D"/>
  </w:style>
  <w:style w:type="paragraph" w:customStyle="1" w:styleId="B8891E93B6F14E51BD338CDC65F7D38F">
    <w:name w:val="B8891E93B6F14E51BD338CDC65F7D38F"/>
    <w:rsid w:val="00F66E3D"/>
  </w:style>
  <w:style w:type="paragraph" w:customStyle="1" w:styleId="EA941004394844C191ED30F1764CB8EF">
    <w:name w:val="EA941004394844C191ED30F1764CB8EF"/>
    <w:rsid w:val="00F66E3D"/>
  </w:style>
  <w:style w:type="paragraph" w:customStyle="1" w:styleId="2CC7BCB98A55474CA20652E357ABAC57">
    <w:name w:val="2CC7BCB98A55474CA20652E357ABAC57"/>
    <w:rsid w:val="00F66E3D"/>
  </w:style>
  <w:style w:type="paragraph" w:customStyle="1" w:styleId="5D9EA3AC9477470AA9C687C4A5090A07">
    <w:name w:val="5D9EA3AC9477470AA9C687C4A5090A07"/>
    <w:rsid w:val="00F66E3D"/>
  </w:style>
  <w:style w:type="paragraph" w:customStyle="1" w:styleId="37481AFCBADF4D5D9EC9D43D9111497E">
    <w:name w:val="37481AFCBADF4D5D9EC9D43D9111497E"/>
    <w:rsid w:val="00F66E3D"/>
  </w:style>
  <w:style w:type="paragraph" w:customStyle="1" w:styleId="9943FF9AF5AC4B52A322771ACD1194D7">
    <w:name w:val="9943FF9AF5AC4B52A322771ACD1194D7"/>
    <w:rsid w:val="00F66E3D"/>
  </w:style>
  <w:style w:type="paragraph" w:customStyle="1" w:styleId="4C03DAAD57A24BAC8992F235EBDA106B">
    <w:name w:val="4C03DAAD57A24BAC8992F235EBDA106B"/>
    <w:rsid w:val="00F66E3D"/>
  </w:style>
  <w:style w:type="paragraph" w:customStyle="1" w:styleId="961BE518EEAF4DC7B66412D0BF8C9681">
    <w:name w:val="961BE518EEAF4DC7B66412D0BF8C9681"/>
    <w:rsid w:val="00F66E3D"/>
  </w:style>
  <w:style w:type="paragraph" w:customStyle="1" w:styleId="B4C464F7D345474780D1199F96CD593D">
    <w:name w:val="B4C464F7D345474780D1199F96CD593D"/>
    <w:rsid w:val="00F66E3D"/>
  </w:style>
  <w:style w:type="paragraph" w:customStyle="1" w:styleId="FCEA84C141164EBFBACB565B61F128E3">
    <w:name w:val="FCEA84C141164EBFBACB565B61F128E3"/>
    <w:rsid w:val="00F66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B81C1-154B-4BC5-A1E4-68A7085C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11</Pages>
  <Words>2351</Words>
  <Characters>13405</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GL703GM</cp:lastModifiedBy>
  <cp:revision>39</cp:revision>
  <dcterms:created xsi:type="dcterms:W3CDTF">2015-12-21T09:38:00Z</dcterms:created>
  <dcterms:modified xsi:type="dcterms:W3CDTF">2021-12-15T11:46:00Z</dcterms:modified>
</cp:coreProperties>
</file>